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C1B" w:rsidRPr="0092486A" w:rsidRDefault="007F1C1B" w:rsidP="007F1C1B">
      <w:pPr>
        <w:autoSpaceDE w:val="0"/>
        <w:autoSpaceDN w:val="0"/>
        <w:adjustRightInd w:val="0"/>
        <w:spacing w:after="0" w:line="240" w:lineRule="auto"/>
        <w:rPr>
          <w:rFonts w:ascii="Arial" w:hAnsi="Arial" w:cs="Arial"/>
          <w:b/>
          <w:bCs/>
          <w:sz w:val="32"/>
          <w:szCs w:val="32"/>
          <w:lang w:val="fr-CA"/>
        </w:rPr>
      </w:pPr>
      <w:r w:rsidRPr="0092486A">
        <w:rPr>
          <w:rFonts w:ascii="Arial" w:hAnsi="Arial" w:cs="Arial"/>
          <w:b/>
          <w:bCs/>
          <w:sz w:val="32"/>
          <w:szCs w:val="32"/>
          <w:lang w:val="fr-CA"/>
        </w:rPr>
        <w:t>Commentaire présenté à l'Office des Transports du Canada</w:t>
      </w:r>
    </w:p>
    <w:p w:rsidR="007F1C1B" w:rsidRDefault="007F1C1B" w:rsidP="007F1C1B">
      <w:pPr>
        <w:autoSpaceDE w:val="0"/>
        <w:autoSpaceDN w:val="0"/>
        <w:adjustRightInd w:val="0"/>
        <w:spacing w:after="0" w:line="240" w:lineRule="auto"/>
        <w:rPr>
          <w:rFonts w:ascii="Arial" w:hAnsi="Arial" w:cs="Arial"/>
          <w:b/>
          <w:bCs/>
          <w:sz w:val="32"/>
          <w:szCs w:val="32"/>
          <w:lang w:val="fr-CA"/>
        </w:rPr>
      </w:pPr>
      <w:r w:rsidRPr="0092486A">
        <w:rPr>
          <w:rFonts w:ascii="Arial" w:hAnsi="Arial" w:cs="Arial"/>
          <w:b/>
          <w:bCs/>
          <w:sz w:val="32"/>
          <w:szCs w:val="32"/>
          <w:lang w:val="fr-CA"/>
        </w:rPr>
        <w:t>(Commentaire présenté avec le formulaire)</w:t>
      </w:r>
    </w:p>
    <w:p w:rsidR="0092486A" w:rsidRPr="0092486A" w:rsidRDefault="0092486A" w:rsidP="007F1C1B">
      <w:pPr>
        <w:autoSpaceDE w:val="0"/>
        <w:autoSpaceDN w:val="0"/>
        <w:adjustRightInd w:val="0"/>
        <w:spacing w:after="0" w:line="240" w:lineRule="auto"/>
        <w:rPr>
          <w:rFonts w:ascii="Arial" w:hAnsi="Arial" w:cs="Arial"/>
          <w:b/>
          <w:bCs/>
          <w:sz w:val="32"/>
          <w:szCs w:val="32"/>
          <w:lang w:val="fr-CA"/>
        </w:rPr>
      </w:pPr>
    </w:p>
    <w:p w:rsidR="007F1C1B" w:rsidRDefault="007F1C1B" w:rsidP="007F1C1B">
      <w:pPr>
        <w:autoSpaceDE w:val="0"/>
        <w:autoSpaceDN w:val="0"/>
        <w:adjustRightInd w:val="0"/>
        <w:spacing w:after="0" w:line="240" w:lineRule="auto"/>
        <w:rPr>
          <w:rFonts w:ascii="Arial" w:hAnsi="Arial" w:cs="Arial"/>
          <w:sz w:val="24"/>
          <w:szCs w:val="24"/>
          <w:lang w:val="fr-CA"/>
        </w:rPr>
      </w:pPr>
      <w:r w:rsidRPr="0092486A">
        <w:rPr>
          <w:rFonts w:ascii="Arial" w:hAnsi="Arial" w:cs="Arial"/>
          <w:b/>
          <w:bCs/>
          <w:sz w:val="24"/>
          <w:szCs w:val="24"/>
          <w:lang w:val="fr-CA"/>
        </w:rPr>
        <w:t xml:space="preserve">Sujet: </w:t>
      </w:r>
      <w:r w:rsidRPr="0092486A">
        <w:rPr>
          <w:rFonts w:ascii="Arial" w:hAnsi="Arial" w:cs="Arial"/>
          <w:sz w:val="24"/>
          <w:szCs w:val="24"/>
          <w:lang w:val="fr-CA"/>
        </w:rPr>
        <w:t>Consultation sur la demande d’exemption conditionnelle de l’application du Règlement sur les transports accessibles aux personnes handicapées reçu le 6 juillet 2023 et le 23 octobre 2023</w:t>
      </w:r>
    </w:p>
    <w:p w:rsidR="0092486A" w:rsidRPr="0092486A" w:rsidRDefault="0092486A" w:rsidP="007F1C1B">
      <w:pPr>
        <w:autoSpaceDE w:val="0"/>
        <w:autoSpaceDN w:val="0"/>
        <w:adjustRightInd w:val="0"/>
        <w:spacing w:after="0" w:line="240" w:lineRule="auto"/>
        <w:rPr>
          <w:rFonts w:ascii="Arial" w:hAnsi="Arial" w:cs="Arial"/>
          <w:sz w:val="24"/>
          <w:szCs w:val="24"/>
          <w:lang w:val="fr-CA"/>
        </w:rPr>
      </w:pPr>
    </w:p>
    <w:p w:rsidR="007F1C1B" w:rsidRPr="004676BA" w:rsidRDefault="007F1C1B" w:rsidP="004676BA">
      <w:pPr>
        <w:pStyle w:val="NormalWeb"/>
        <w:spacing w:before="0" w:beforeAutospacing="0" w:after="0" w:afterAutospacing="0" w:line="240" w:lineRule="auto"/>
        <w:rPr>
          <w:lang w:val="fr-CA"/>
        </w:rPr>
      </w:pPr>
      <w:r w:rsidRPr="0092486A">
        <w:rPr>
          <w:b/>
          <w:bCs/>
          <w:lang w:val="fr-CA"/>
        </w:rPr>
        <w:t xml:space="preserve">Nom: </w:t>
      </w:r>
      <w:r w:rsidR="004676BA" w:rsidRPr="0092486A">
        <w:rPr>
          <w:lang w:val="fr-CA"/>
        </w:rPr>
        <w:t>Paul Lupien</w:t>
      </w:r>
      <w:r w:rsidR="004676BA" w:rsidRPr="004676BA">
        <w:rPr>
          <w:lang w:val="fr-CA"/>
        </w:rPr>
        <w:t>, President</w:t>
      </w:r>
    </w:p>
    <w:p w:rsidR="0092486A" w:rsidRPr="0092486A" w:rsidRDefault="0092486A" w:rsidP="007F1C1B">
      <w:pPr>
        <w:autoSpaceDE w:val="0"/>
        <w:autoSpaceDN w:val="0"/>
        <w:adjustRightInd w:val="0"/>
        <w:spacing w:after="0" w:line="240" w:lineRule="auto"/>
        <w:rPr>
          <w:rFonts w:ascii="Arial" w:hAnsi="Arial" w:cs="Arial"/>
          <w:sz w:val="24"/>
          <w:szCs w:val="24"/>
          <w:lang w:val="fr-CA"/>
        </w:rPr>
      </w:pPr>
    </w:p>
    <w:p w:rsidR="00A7280C" w:rsidRPr="0092486A" w:rsidRDefault="007F1C1B" w:rsidP="007F1C1B">
      <w:pPr>
        <w:pStyle w:val="Header"/>
        <w:rPr>
          <w:rFonts w:ascii="Arial" w:hAnsi="Arial" w:cs="Arial"/>
          <w:sz w:val="24"/>
          <w:szCs w:val="24"/>
          <w:lang w:val="fr-CA"/>
        </w:rPr>
      </w:pPr>
      <w:r w:rsidRPr="0092486A">
        <w:rPr>
          <w:rFonts w:ascii="Arial" w:hAnsi="Arial" w:cs="Arial"/>
          <w:b/>
          <w:bCs/>
          <w:sz w:val="24"/>
          <w:szCs w:val="24"/>
          <w:lang w:val="fr-CA"/>
        </w:rPr>
        <w:t xml:space="preserve">Date: </w:t>
      </w:r>
      <w:r w:rsidR="004676BA" w:rsidRPr="004676BA">
        <w:rPr>
          <w:rFonts w:ascii="Arial" w:hAnsi="Arial" w:cs="Arial"/>
          <w:bCs/>
          <w:sz w:val="24"/>
          <w:szCs w:val="24"/>
          <w:lang w:val="fr-CA"/>
        </w:rPr>
        <w:t>April 17, 2024</w:t>
      </w:r>
    </w:p>
    <w:p w:rsidR="007F1C1B" w:rsidRPr="0092486A" w:rsidRDefault="007F1C1B" w:rsidP="007F1C1B">
      <w:pPr>
        <w:pStyle w:val="Header"/>
        <w:rPr>
          <w:rFonts w:ascii="Arial" w:hAnsi="Arial" w:cs="Arial"/>
          <w:sz w:val="24"/>
          <w:szCs w:val="24"/>
          <w:lang w:val="fr-CA"/>
        </w:rPr>
      </w:pPr>
    </w:p>
    <w:p w:rsidR="007F1C1B" w:rsidRPr="0092486A" w:rsidRDefault="007F1C1B" w:rsidP="007F1C1B">
      <w:pPr>
        <w:rPr>
          <w:rFonts w:ascii="Arial" w:eastAsia="Times New Roman" w:hAnsi="Arial" w:cs="Arial"/>
          <w:color w:val="000000"/>
          <w:sz w:val="24"/>
          <w:szCs w:val="24"/>
          <w:lang w:val="fr-CA"/>
        </w:rPr>
      </w:pPr>
      <w:r w:rsidRPr="0092486A">
        <w:rPr>
          <w:rFonts w:ascii="Arial" w:eastAsia="Times New Roman" w:hAnsi="Arial" w:cs="Arial"/>
          <w:color w:val="000000"/>
          <w:sz w:val="24"/>
          <w:szCs w:val="24"/>
          <w:lang w:val="fr-CA"/>
        </w:rPr>
        <w:t xml:space="preserve">Après avoir consulté certains membres et partenaires, la solution proposée par l'ACSTA et par l'ASFC semble être très intéressante. En effet, au mieux de notre compréhension, cette demande vise les postes de contrôles de sécurité, qui ne contiennent pas vraiment d'affichage pour se diriger ou trouver un lieu. Ce sont surtout des panneaux d'information générale. Comme ces lieux sont souvent étroits, une prolifération de panneaux large pourrait nuire aux déplacements des personnes ayant une limitation visuelle. </w:t>
      </w:r>
      <w:r w:rsidR="001E6929">
        <w:rPr>
          <w:rFonts w:ascii="Arial" w:eastAsia="Times New Roman" w:hAnsi="Arial" w:cs="Arial"/>
          <w:color w:val="000000"/>
          <w:sz w:val="24"/>
          <w:szCs w:val="24"/>
          <w:lang w:val="fr-CA"/>
        </w:rPr>
        <w:br/>
      </w:r>
      <w:bookmarkStart w:id="0" w:name="_GoBack"/>
      <w:bookmarkEnd w:id="0"/>
      <w:r w:rsidRPr="0092486A">
        <w:rPr>
          <w:rFonts w:ascii="Arial" w:eastAsia="Times New Roman" w:hAnsi="Arial" w:cs="Arial"/>
          <w:color w:val="000000"/>
          <w:sz w:val="24"/>
          <w:szCs w:val="24"/>
          <w:lang w:val="fr-CA"/>
        </w:rPr>
        <w:br/>
        <w:t xml:space="preserve">Un guide braille et gros caractères pour avoir accès à ces informations et un guide audio ou une application audio géolocaliser serait une solution efficace pour concentrer l'information. Cependant un commentaire, c'est qu'il serait intéressant que les personnes aient accès au guide ou application avant le moment d'embarquement pour être en mesure de le consulter. </w:t>
      </w:r>
    </w:p>
    <w:p w:rsidR="007F1C1B" w:rsidRPr="0092486A" w:rsidRDefault="007F1C1B" w:rsidP="007F1C1B">
      <w:pPr>
        <w:rPr>
          <w:rFonts w:ascii="Arial" w:eastAsia="Times New Roman" w:hAnsi="Arial" w:cs="Arial"/>
          <w:color w:val="000000"/>
          <w:sz w:val="24"/>
          <w:szCs w:val="24"/>
        </w:rPr>
      </w:pPr>
      <w:r w:rsidRPr="0092486A">
        <w:rPr>
          <w:rFonts w:ascii="Arial" w:eastAsia="Times New Roman" w:hAnsi="Arial" w:cs="Arial"/>
          <w:color w:val="000000"/>
          <w:sz w:val="24"/>
          <w:szCs w:val="24"/>
        </w:rPr>
        <w:t xml:space="preserve">Cordialement, </w:t>
      </w:r>
    </w:p>
    <w:p w:rsidR="007F1C1B" w:rsidRDefault="007F1C1B" w:rsidP="007F1C1B">
      <w:pPr>
        <w:pStyle w:val="NormalWeb"/>
        <w:spacing w:before="0" w:beforeAutospacing="0" w:after="0" w:afterAutospacing="0" w:line="240" w:lineRule="auto"/>
        <w:rPr>
          <w:rFonts w:ascii="Calibri" w:eastAsiaTheme="minorHAnsi" w:hAnsi="Calibri" w:cs="Calibri"/>
          <w:sz w:val="22"/>
          <w:szCs w:val="22"/>
        </w:rPr>
      </w:pPr>
      <w:r>
        <w:rPr>
          <w:noProof/>
          <w:lang w:val="en-US"/>
        </w:rPr>
        <w:drawing>
          <wp:inline distT="0" distB="0" distL="0" distR="0" wp14:anchorId="655DFEB5" wp14:editId="6201613C">
            <wp:extent cx="1659890" cy="645160"/>
            <wp:effectExtent l="0" t="0" r="0" b="2540"/>
            <wp:docPr id="1" name="Picture 1" descr="cid:7f0397fd-9a5b-4384-a0ea-6d23182fa6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f0397fd-9a5b-4384-a0ea-6d23182fa6a8"/>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59890" cy="645160"/>
                    </a:xfrm>
                    <a:prstGeom prst="rect">
                      <a:avLst/>
                    </a:prstGeom>
                    <a:noFill/>
                    <a:ln>
                      <a:noFill/>
                    </a:ln>
                  </pic:spPr>
                </pic:pic>
              </a:graphicData>
            </a:graphic>
          </wp:inline>
        </w:drawing>
      </w:r>
    </w:p>
    <w:p w:rsidR="0092486A" w:rsidRDefault="0092486A" w:rsidP="007F1C1B">
      <w:pPr>
        <w:pStyle w:val="NormalWeb"/>
        <w:spacing w:before="0" w:beforeAutospacing="0" w:after="0" w:afterAutospacing="0" w:line="240" w:lineRule="auto"/>
        <w:rPr>
          <w:sz w:val="22"/>
          <w:lang w:val="fr-CA"/>
        </w:rPr>
      </w:pPr>
    </w:p>
    <w:p w:rsidR="007F1C1B" w:rsidRPr="0092486A" w:rsidRDefault="007F1C1B" w:rsidP="007F1C1B">
      <w:pPr>
        <w:pStyle w:val="NormalWeb"/>
        <w:spacing w:before="0" w:beforeAutospacing="0" w:after="0" w:afterAutospacing="0" w:line="240" w:lineRule="auto"/>
        <w:rPr>
          <w:rFonts w:ascii="Calibri" w:hAnsi="Calibri" w:cs="Calibri"/>
          <w:sz w:val="20"/>
          <w:szCs w:val="22"/>
          <w:lang w:val="fr-CA"/>
        </w:rPr>
      </w:pPr>
      <w:r w:rsidRPr="0092486A">
        <w:rPr>
          <w:sz w:val="22"/>
          <w:lang w:val="fr-CA"/>
        </w:rPr>
        <w:t>Paul Lupien</w:t>
      </w:r>
    </w:p>
    <w:p w:rsidR="007F1C1B" w:rsidRPr="0092486A" w:rsidRDefault="007F1C1B" w:rsidP="007F1C1B">
      <w:pPr>
        <w:pStyle w:val="NormalWeb"/>
        <w:spacing w:before="0" w:beforeAutospacing="0" w:after="0" w:afterAutospacing="0" w:line="240" w:lineRule="auto"/>
        <w:rPr>
          <w:rFonts w:ascii="Calibri" w:hAnsi="Calibri" w:cs="Calibri"/>
          <w:sz w:val="20"/>
          <w:szCs w:val="22"/>
          <w:lang w:val="fr-CA"/>
        </w:rPr>
      </w:pPr>
      <w:r w:rsidRPr="0092486A">
        <w:rPr>
          <w:sz w:val="22"/>
          <w:lang w:val="fr-CA"/>
        </w:rPr>
        <w:t>Président</w:t>
      </w:r>
    </w:p>
    <w:p w:rsidR="007F1C1B" w:rsidRPr="0092486A" w:rsidRDefault="007F1C1B" w:rsidP="007F1C1B">
      <w:pPr>
        <w:pStyle w:val="NormalWeb"/>
        <w:spacing w:before="0" w:beforeAutospacing="0" w:after="0" w:afterAutospacing="0" w:line="240" w:lineRule="auto"/>
        <w:rPr>
          <w:rFonts w:ascii="Calibri" w:hAnsi="Calibri" w:cs="Calibri"/>
          <w:sz w:val="20"/>
          <w:szCs w:val="22"/>
          <w:lang w:val="fr-CA"/>
        </w:rPr>
      </w:pPr>
      <w:r w:rsidRPr="0092486A">
        <w:rPr>
          <w:sz w:val="22"/>
          <w:lang w:val="fr-CA"/>
        </w:rPr>
        <w:t>Confédération des organismes de personnes handicapées du Québec (COPHAN)</w:t>
      </w:r>
    </w:p>
    <w:p w:rsidR="007F1C1B" w:rsidRPr="0092486A" w:rsidRDefault="007F1C1B" w:rsidP="007F1C1B">
      <w:pPr>
        <w:pStyle w:val="NormalWeb"/>
        <w:spacing w:before="0" w:beforeAutospacing="0" w:after="0" w:afterAutospacing="0" w:line="240" w:lineRule="auto"/>
        <w:rPr>
          <w:rFonts w:ascii="Calibri" w:hAnsi="Calibri" w:cs="Calibri"/>
          <w:sz w:val="20"/>
          <w:szCs w:val="22"/>
          <w:lang w:val="fr-CA"/>
        </w:rPr>
      </w:pPr>
      <w:r w:rsidRPr="0092486A">
        <w:rPr>
          <w:sz w:val="22"/>
          <w:lang w:val="fr-CA"/>
        </w:rPr>
        <w:t>7000, avenue du Parc, bureau 407</w:t>
      </w:r>
    </w:p>
    <w:p w:rsidR="007F1C1B" w:rsidRPr="0092486A" w:rsidRDefault="007F1C1B" w:rsidP="007F1C1B">
      <w:pPr>
        <w:pStyle w:val="NormalWeb"/>
        <w:spacing w:before="0" w:beforeAutospacing="0" w:after="0" w:afterAutospacing="0" w:line="240" w:lineRule="auto"/>
        <w:rPr>
          <w:rFonts w:ascii="Calibri" w:hAnsi="Calibri" w:cs="Calibri"/>
          <w:sz w:val="20"/>
          <w:szCs w:val="22"/>
          <w:lang w:val="fr-CA"/>
        </w:rPr>
      </w:pPr>
      <w:r w:rsidRPr="0092486A">
        <w:rPr>
          <w:sz w:val="22"/>
          <w:lang w:val="fr-CA"/>
        </w:rPr>
        <w:t>Montréal (Québec)</w:t>
      </w:r>
      <w:r w:rsidRPr="0092486A">
        <w:rPr>
          <w:color w:val="000000"/>
          <w:sz w:val="22"/>
          <w:lang w:val="fr-CA"/>
        </w:rPr>
        <w:t xml:space="preserve"> </w:t>
      </w:r>
      <w:r w:rsidRPr="0092486A">
        <w:rPr>
          <w:sz w:val="22"/>
          <w:lang w:val="fr-CA"/>
        </w:rPr>
        <w:t>H3N 1X1</w:t>
      </w:r>
    </w:p>
    <w:p w:rsidR="007F1C1B" w:rsidRPr="0092486A" w:rsidRDefault="007F1C1B" w:rsidP="007F1C1B">
      <w:pPr>
        <w:pStyle w:val="NormalWeb"/>
        <w:spacing w:before="0" w:beforeAutospacing="0" w:after="0" w:afterAutospacing="0" w:line="240" w:lineRule="auto"/>
        <w:rPr>
          <w:rFonts w:ascii="Calibri" w:hAnsi="Calibri" w:cs="Calibri"/>
          <w:sz w:val="20"/>
          <w:szCs w:val="22"/>
          <w:lang w:val="fr-CA"/>
        </w:rPr>
      </w:pPr>
      <w:r w:rsidRPr="0092486A">
        <w:rPr>
          <w:sz w:val="22"/>
          <w:lang w:val="fr-CA"/>
        </w:rPr>
        <w:t xml:space="preserve">Téléphone : Montréal : </w:t>
      </w:r>
      <w:r w:rsidRPr="0092486A">
        <w:rPr>
          <w:color w:val="231F20"/>
          <w:sz w:val="22"/>
          <w:shd w:val="clear" w:color="auto" w:fill="FFFFFF"/>
          <w:lang w:val="fr-CA"/>
        </w:rPr>
        <w:t>514-284-0155</w:t>
      </w:r>
      <w:r w:rsidRPr="0092486A">
        <w:rPr>
          <w:sz w:val="22"/>
          <w:lang w:val="fr-CA"/>
        </w:rPr>
        <w:t xml:space="preserve"> poste 105</w:t>
      </w:r>
    </w:p>
    <w:p w:rsidR="007F1C1B" w:rsidRPr="0092486A" w:rsidRDefault="007F1C1B" w:rsidP="007F1C1B">
      <w:pPr>
        <w:pStyle w:val="NormalWeb"/>
        <w:spacing w:before="0" w:beforeAutospacing="0" w:after="0" w:afterAutospacing="0" w:line="240" w:lineRule="auto"/>
        <w:rPr>
          <w:rFonts w:ascii="Calibri" w:hAnsi="Calibri" w:cs="Calibri"/>
          <w:sz w:val="20"/>
          <w:szCs w:val="22"/>
          <w:lang w:val="fr-CA"/>
        </w:rPr>
      </w:pPr>
      <w:r w:rsidRPr="0092486A">
        <w:rPr>
          <w:sz w:val="22"/>
          <w:lang w:val="fr-CA"/>
        </w:rPr>
        <w:t xml:space="preserve">Québec : </w:t>
      </w:r>
      <w:r w:rsidRPr="0092486A">
        <w:rPr>
          <w:color w:val="231F20"/>
          <w:sz w:val="22"/>
          <w:shd w:val="clear" w:color="auto" w:fill="FFFFFF"/>
          <w:lang w:val="fr-CA"/>
        </w:rPr>
        <w:t>581-741-8155</w:t>
      </w:r>
      <w:r w:rsidRPr="0092486A">
        <w:rPr>
          <w:sz w:val="22"/>
          <w:lang w:val="fr-CA"/>
        </w:rPr>
        <w:t xml:space="preserve"> poste 105</w:t>
      </w:r>
    </w:p>
    <w:p w:rsidR="007F1C1B" w:rsidRPr="0092486A" w:rsidRDefault="007F1C1B" w:rsidP="007F1C1B">
      <w:pPr>
        <w:pStyle w:val="NormalWeb"/>
        <w:spacing w:before="0" w:beforeAutospacing="0" w:after="0" w:afterAutospacing="0" w:line="240" w:lineRule="auto"/>
        <w:rPr>
          <w:rFonts w:ascii="Calibri" w:hAnsi="Calibri" w:cs="Calibri"/>
          <w:sz w:val="20"/>
          <w:szCs w:val="22"/>
          <w:lang w:val="fr-CA"/>
        </w:rPr>
      </w:pPr>
      <w:r w:rsidRPr="0092486A">
        <w:rPr>
          <w:sz w:val="22"/>
          <w:lang w:val="fr-CA"/>
        </w:rPr>
        <w:t>Cellulaire : 514 742-2169</w:t>
      </w:r>
    </w:p>
    <w:p w:rsidR="007F1C1B" w:rsidRPr="0092486A" w:rsidRDefault="007F1C1B" w:rsidP="007F1C1B">
      <w:pPr>
        <w:pStyle w:val="NormalWeb"/>
        <w:spacing w:before="0" w:beforeAutospacing="0" w:after="0" w:afterAutospacing="0" w:line="240" w:lineRule="auto"/>
        <w:rPr>
          <w:rFonts w:ascii="Calibri" w:hAnsi="Calibri" w:cs="Calibri"/>
          <w:sz w:val="20"/>
          <w:szCs w:val="22"/>
          <w:lang w:val="fr-CA"/>
        </w:rPr>
      </w:pPr>
      <w:r w:rsidRPr="0092486A">
        <w:rPr>
          <w:color w:val="231F20"/>
          <w:sz w:val="22"/>
          <w:shd w:val="clear" w:color="auto" w:fill="FFFFFF"/>
          <w:lang w:val="fr-CA"/>
        </w:rPr>
        <w:t>Télécopieur (Fax):</w:t>
      </w:r>
      <w:r w:rsidRPr="0092486A">
        <w:rPr>
          <w:b/>
          <w:bCs/>
          <w:color w:val="231F20"/>
          <w:sz w:val="22"/>
          <w:shd w:val="clear" w:color="auto" w:fill="FFFFFF"/>
          <w:lang w:val="fr-CA"/>
        </w:rPr>
        <w:t xml:space="preserve"> </w:t>
      </w:r>
      <w:r w:rsidRPr="0092486A">
        <w:rPr>
          <w:color w:val="231F20"/>
          <w:sz w:val="22"/>
          <w:shd w:val="clear" w:color="auto" w:fill="FFFFFF"/>
          <w:lang w:val="fr-CA"/>
        </w:rPr>
        <w:t>514-543-2709</w:t>
      </w:r>
    </w:p>
    <w:p w:rsidR="007F1C1B" w:rsidRPr="0092486A" w:rsidRDefault="007F1C1B" w:rsidP="007F1C1B">
      <w:pPr>
        <w:pStyle w:val="NormalWeb"/>
        <w:spacing w:before="0" w:beforeAutospacing="0" w:after="0" w:afterAutospacing="0" w:line="240" w:lineRule="auto"/>
        <w:rPr>
          <w:rFonts w:ascii="Calibri" w:hAnsi="Calibri" w:cs="Calibri"/>
          <w:sz w:val="20"/>
          <w:szCs w:val="22"/>
          <w:lang w:val="fr-CA"/>
        </w:rPr>
      </w:pPr>
      <w:r w:rsidRPr="0092486A">
        <w:rPr>
          <w:sz w:val="22"/>
          <w:lang w:val="fr-CA"/>
        </w:rPr>
        <w:t xml:space="preserve">Courriel : </w:t>
      </w:r>
      <w:hyperlink r:id="rId10" w:history="1">
        <w:r w:rsidRPr="0092486A">
          <w:rPr>
            <w:rStyle w:val="Hyperlink"/>
            <w:sz w:val="22"/>
            <w:lang w:val="fr-CA"/>
          </w:rPr>
          <w:t>presidence@cophan.org</w:t>
        </w:r>
      </w:hyperlink>
    </w:p>
    <w:p w:rsidR="007F1C1B" w:rsidRPr="0092486A" w:rsidRDefault="007F1C1B" w:rsidP="007F1C1B">
      <w:pPr>
        <w:pStyle w:val="NormalWeb"/>
        <w:spacing w:before="0" w:beforeAutospacing="0" w:after="0" w:afterAutospacing="0" w:line="240" w:lineRule="auto"/>
        <w:rPr>
          <w:rFonts w:ascii="Calibri" w:hAnsi="Calibri" w:cs="Calibri"/>
          <w:sz w:val="20"/>
          <w:szCs w:val="22"/>
          <w:lang w:val="en-US"/>
        </w:rPr>
      </w:pPr>
      <w:r w:rsidRPr="0092486A">
        <w:rPr>
          <w:sz w:val="22"/>
          <w:lang w:val="en-US"/>
        </w:rPr>
        <w:t xml:space="preserve">Site Web : </w:t>
      </w:r>
      <w:hyperlink r:id="rId11" w:history="1">
        <w:r w:rsidRPr="0092486A">
          <w:rPr>
            <w:rStyle w:val="Hyperlink"/>
            <w:sz w:val="22"/>
            <w:lang w:val="en-US"/>
          </w:rPr>
          <w:t>cophan.org</w:t>
        </w:r>
      </w:hyperlink>
    </w:p>
    <w:p w:rsidR="007F1C1B" w:rsidRPr="0092486A" w:rsidRDefault="007F1C1B" w:rsidP="007F1C1B">
      <w:pPr>
        <w:pStyle w:val="NormalWeb"/>
        <w:spacing w:before="0" w:beforeAutospacing="0" w:after="0" w:afterAutospacing="0" w:line="240" w:lineRule="auto"/>
        <w:rPr>
          <w:rFonts w:ascii="Calibri" w:hAnsi="Calibri" w:cs="Calibri"/>
          <w:sz w:val="20"/>
          <w:szCs w:val="22"/>
        </w:rPr>
      </w:pPr>
      <w:r w:rsidRPr="0092486A">
        <w:rPr>
          <w:sz w:val="22"/>
        </w:rPr>
        <w:t xml:space="preserve">Facebook : </w:t>
      </w:r>
      <w:hyperlink r:id="rId12" w:history="1">
        <w:r w:rsidRPr="0092486A">
          <w:rPr>
            <w:rStyle w:val="Hyperlink"/>
            <w:sz w:val="22"/>
          </w:rPr>
          <w:t>facebook.com/cophanqc</w:t>
        </w:r>
      </w:hyperlink>
    </w:p>
    <w:p w:rsidR="007F1C1B" w:rsidRDefault="007F1C1B">
      <w:pPr>
        <w:rPr>
          <w:rFonts w:ascii="Calibri-Bold" w:hAnsi="Calibri-Bold" w:cs="Calibri-Bold"/>
          <w:b/>
          <w:bCs/>
          <w:sz w:val="32"/>
          <w:szCs w:val="32"/>
          <w:lang w:val="en-US"/>
        </w:rPr>
      </w:pPr>
    </w:p>
    <w:p w:rsidR="007F1C1B" w:rsidRPr="0092486A" w:rsidRDefault="007F1C1B" w:rsidP="007F1C1B">
      <w:pPr>
        <w:autoSpaceDE w:val="0"/>
        <w:autoSpaceDN w:val="0"/>
        <w:adjustRightInd w:val="0"/>
        <w:spacing w:after="0" w:line="240" w:lineRule="auto"/>
        <w:rPr>
          <w:rFonts w:ascii="Arial" w:hAnsi="Arial" w:cs="Arial"/>
          <w:b/>
          <w:bCs/>
          <w:sz w:val="32"/>
          <w:szCs w:val="32"/>
          <w:lang w:val="en-US"/>
        </w:rPr>
      </w:pPr>
      <w:r w:rsidRPr="0092486A">
        <w:rPr>
          <w:rFonts w:ascii="Arial" w:hAnsi="Arial" w:cs="Arial"/>
          <w:b/>
          <w:bCs/>
          <w:sz w:val="32"/>
          <w:szCs w:val="32"/>
          <w:lang w:val="en-US"/>
        </w:rPr>
        <w:lastRenderedPageBreak/>
        <w:t>Submitted to the Canadian Transportation Agency (Form submission)</w:t>
      </w:r>
    </w:p>
    <w:p w:rsidR="007F1C1B" w:rsidRPr="0092486A" w:rsidRDefault="007F1C1B" w:rsidP="007F1C1B">
      <w:pPr>
        <w:autoSpaceDE w:val="0"/>
        <w:autoSpaceDN w:val="0"/>
        <w:adjustRightInd w:val="0"/>
        <w:spacing w:after="0" w:line="240" w:lineRule="auto"/>
        <w:rPr>
          <w:rFonts w:ascii="Arial" w:hAnsi="Arial" w:cs="Arial"/>
          <w:b/>
          <w:bCs/>
          <w:sz w:val="24"/>
          <w:szCs w:val="24"/>
          <w:lang w:val="en-US"/>
        </w:rPr>
      </w:pPr>
    </w:p>
    <w:p w:rsidR="007F1C1B" w:rsidRPr="0092486A" w:rsidRDefault="007F1C1B" w:rsidP="007F1C1B">
      <w:pPr>
        <w:autoSpaceDE w:val="0"/>
        <w:autoSpaceDN w:val="0"/>
        <w:adjustRightInd w:val="0"/>
        <w:spacing w:after="0" w:line="240" w:lineRule="auto"/>
        <w:rPr>
          <w:rFonts w:ascii="Arial" w:hAnsi="Arial" w:cs="Arial"/>
          <w:sz w:val="24"/>
          <w:szCs w:val="24"/>
          <w:lang w:val="en-US"/>
        </w:rPr>
      </w:pPr>
      <w:r w:rsidRPr="0092486A">
        <w:rPr>
          <w:rFonts w:ascii="Arial" w:hAnsi="Arial" w:cs="Arial"/>
          <w:b/>
          <w:bCs/>
          <w:sz w:val="24"/>
          <w:szCs w:val="24"/>
          <w:lang w:val="en-US"/>
        </w:rPr>
        <w:t xml:space="preserve">Subject: </w:t>
      </w:r>
      <w:r w:rsidRPr="0092486A">
        <w:rPr>
          <w:rFonts w:ascii="Arial" w:hAnsi="Arial" w:cs="Arial"/>
          <w:sz w:val="24"/>
          <w:szCs w:val="24"/>
          <w:lang w:val="en-US"/>
        </w:rPr>
        <w:t>Consultation on requests for Conditional Exemptions: Accessible Transportation for Persons with Disabilities Regulations received on July 6, 2023 and on October 23, 2023</w:t>
      </w:r>
    </w:p>
    <w:p w:rsidR="007F1C1B" w:rsidRPr="0092486A" w:rsidRDefault="007F1C1B" w:rsidP="007F1C1B">
      <w:pPr>
        <w:autoSpaceDE w:val="0"/>
        <w:autoSpaceDN w:val="0"/>
        <w:adjustRightInd w:val="0"/>
        <w:spacing w:after="0" w:line="240" w:lineRule="auto"/>
        <w:rPr>
          <w:rFonts w:ascii="Arial" w:hAnsi="Arial" w:cs="Arial"/>
          <w:b/>
          <w:bCs/>
          <w:sz w:val="24"/>
          <w:szCs w:val="24"/>
          <w:lang w:val="en-US"/>
        </w:rPr>
      </w:pPr>
    </w:p>
    <w:p w:rsidR="007F1C1B" w:rsidRPr="0092486A" w:rsidRDefault="007F1C1B" w:rsidP="004676BA">
      <w:pPr>
        <w:pStyle w:val="NormalWeb"/>
        <w:spacing w:before="0" w:beforeAutospacing="0" w:after="0" w:afterAutospacing="0" w:line="240" w:lineRule="auto"/>
        <w:rPr>
          <w:lang w:val="en-US"/>
        </w:rPr>
      </w:pPr>
      <w:r w:rsidRPr="0092486A">
        <w:rPr>
          <w:b/>
          <w:bCs/>
          <w:lang w:val="en-US"/>
        </w:rPr>
        <w:t xml:space="preserve">Name: </w:t>
      </w:r>
      <w:r w:rsidR="004676BA" w:rsidRPr="0092486A">
        <w:rPr>
          <w:lang w:val="fr-CA"/>
        </w:rPr>
        <w:t>Paul Lupien</w:t>
      </w:r>
      <w:r w:rsidR="004676BA" w:rsidRPr="004676BA">
        <w:rPr>
          <w:lang w:val="fr-CA"/>
        </w:rPr>
        <w:t>, President</w:t>
      </w:r>
    </w:p>
    <w:p w:rsidR="007F1C1B" w:rsidRPr="0092486A" w:rsidRDefault="007F1C1B" w:rsidP="007F1C1B">
      <w:pPr>
        <w:pStyle w:val="Header"/>
        <w:rPr>
          <w:rFonts w:ascii="Arial" w:hAnsi="Arial" w:cs="Arial"/>
          <w:b/>
          <w:bCs/>
          <w:sz w:val="24"/>
          <w:szCs w:val="24"/>
          <w:lang w:val="en-US"/>
        </w:rPr>
      </w:pPr>
    </w:p>
    <w:p w:rsidR="007F1C1B" w:rsidRDefault="007F1C1B" w:rsidP="0092486A">
      <w:pPr>
        <w:pStyle w:val="Header"/>
        <w:rPr>
          <w:rFonts w:ascii="Arial" w:hAnsi="Arial" w:cs="Arial"/>
          <w:b/>
          <w:bCs/>
          <w:sz w:val="24"/>
          <w:szCs w:val="24"/>
          <w:lang w:val="en-US"/>
        </w:rPr>
      </w:pPr>
      <w:r w:rsidRPr="0092486A">
        <w:rPr>
          <w:rFonts w:ascii="Arial" w:hAnsi="Arial" w:cs="Arial"/>
          <w:b/>
          <w:bCs/>
          <w:sz w:val="24"/>
          <w:szCs w:val="24"/>
          <w:lang w:val="en-US"/>
        </w:rPr>
        <w:t xml:space="preserve">Date: </w:t>
      </w:r>
      <w:r w:rsidR="004676BA" w:rsidRPr="004676BA">
        <w:rPr>
          <w:rFonts w:ascii="Arial" w:hAnsi="Arial" w:cs="Arial"/>
          <w:bCs/>
          <w:sz w:val="24"/>
          <w:szCs w:val="24"/>
          <w:lang w:val="en-US"/>
        </w:rPr>
        <w:t>April 17, 2024</w:t>
      </w:r>
    </w:p>
    <w:p w:rsidR="0092486A" w:rsidRPr="0092486A" w:rsidRDefault="0092486A" w:rsidP="0092486A">
      <w:pPr>
        <w:pStyle w:val="Header"/>
        <w:rPr>
          <w:rFonts w:ascii="Arial" w:hAnsi="Arial" w:cs="Arial"/>
          <w:sz w:val="24"/>
          <w:szCs w:val="24"/>
          <w:lang w:val="en-US"/>
        </w:rPr>
      </w:pPr>
    </w:p>
    <w:p w:rsidR="007F1C1B" w:rsidRPr="0092486A" w:rsidRDefault="007F1C1B" w:rsidP="007F1C1B">
      <w:pPr>
        <w:rPr>
          <w:rFonts w:ascii="Arial" w:eastAsia="Times New Roman" w:hAnsi="Arial" w:cs="Arial"/>
          <w:color w:val="000000"/>
          <w:sz w:val="24"/>
          <w:szCs w:val="24"/>
        </w:rPr>
      </w:pPr>
      <w:r w:rsidRPr="0092486A">
        <w:rPr>
          <w:rFonts w:ascii="Arial" w:eastAsia="Times New Roman" w:hAnsi="Arial" w:cs="Arial"/>
          <w:color w:val="000000"/>
          <w:sz w:val="24"/>
          <w:szCs w:val="24"/>
        </w:rPr>
        <w:t>After consulting certain members and partners, the solution proposed by CATSA and the CBSA appears to be very interesting. Indeed, to the best of our understanding, this request targets security checkpoints, which do not really contain any signage for directions or finding a location. These are mainly general information panels. As these places are often narrow, a proliferation of wide signs could hinder the movement of people with visual limitations.</w:t>
      </w:r>
    </w:p>
    <w:p w:rsidR="007F1C1B" w:rsidRDefault="007F1C1B" w:rsidP="007F1C1B">
      <w:pPr>
        <w:rPr>
          <w:rFonts w:ascii="Arial" w:eastAsia="Times New Roman" w:hAnsi="Arial" w:cs="Arial"/>
          <w:color w:val="000000"/>
          <w:sz w:val="24"/>
          <w:szCs w:val="24"/>
        </w:rPr>
      </w:pPr>
      <w:r w:rsidRPr="0092486A">
        <w:rPr>
          <w:rFonts w:ascii="Arial" w:eastAsia="Times New Roman" w:hAnsi="Arial" w:cs="Arial"/>
          <w:color w:val="000000"/>
          <w:sz w:val="24"/>
          <w:szCs w:val="24"/>
        </w:rPr>
        <w:t>A Braille and large print guide to access this information and an audio guide or a geolocator audio application would be an effective solution to concentrate the information. However, one comment is that it would be interesting if people had access to the guide or application before boarding to be able to consult it.</w:t>
      </w:r>
    </w:p>
    <w:p w:rsidR="0092486A" w:rsidRPr="0092486A" w:rsidRDefault="0092486A" w:rsidP="007F1C1B">
      <w:pPr>
        <w:rPr>
          <w:rFonts w:ascii="Arial" w:eastAsia="Times New Roman" w:hAnsi="Arial" w:cs="Arial"/>
          <w:color w:val="000000"/>
          <w:sz w:val="24"/>
          <w:szCs w:val="24"/>
        </w:rPr>
      </w:pPr>
      <w:r>
        <w:rPr>
          <w:rFonts w:ascii="Arial" w:eastAsia="Times New Roman" w:hAnsi="Arial" w:cs="Arial"/>
          <w:color w:val="000000"/>
          <w:sz w:val="24"/>
          <w:szCs w:val="24"/>
        </w:rPr>
        <w:t>Sincerely,</w:t>
      </w:r>
    </w:p>
    <w:p w:rsidR="007F1C1B" w:rsidRPr="0092486A" w:rsidRDefault="007F1C1B" w:rsidP="007F1C1B">
      <w:pPr>
        <w:pStyle w:val="NormalWeb"/>
        <w:spacing w:before="0" w:beforeAutospacing="0" w:after="0" w:afterAutospacing="0" w:line="240" w:lineRule="auto"/>
        <w:rPr>
          <w:rFonts w:eastAsiaTheme="minorHAnsi"/>
        </w:rPr>
      </w:pPr>
      <w:r w:rsidRPr="0092486A">
        <w:rPr>
          <w:noProof/>
          <w:lang w:val="en-US"/>
        </w:rPr>
        <w:drawing>
          <wp:inline distT="0" distB="0" distL="0" distR="0" wp14:anchorId="5B3A4648" wp14:editId="65A70C99">
            <wp:extent cx="1659890" cy="645160"/>
            <wp:effectExtent l="0" t="0" r="0" b="2540"/>
            <wp:docPr id="2" name="Picture 2" descr="cid:7f0397fd-9a5b-4384-a0ea-6d23182fa6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f0397fd-9a5b-4384-a0ea-6d23182fa6a8"/>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59890" cy="645160"/>
                    </a:xfrm>
                    <a:prstGeom prst="rect">
                      <a:avLst/>
                    </a:prstGeom>
                    <a:noFill/>
                    <a:ln>
                      <a:noFill/>
                    </a:ln>
                  </pic:spPr>
                </pic:pic>
              </a:graphicData>
            </a:graphic>
          </wp:inline>
        </w:drawing>
      </w:r>
    </w:p>
    <w:p w:rsidR="0092486A" w:rsidRDefault="0092486A" w:rsidP="007F1C1B">
      <w:pPr>
        <w:pStyle w:val="NormalWeb"/>
        <w:spacing w:before="0" w:beforeAutospacing="0" w:after="0" w:afterAutospacing="0" w:line="240" w:lineRule="auto"/>
        <w:rPr>
          <w:lang w:val="fr-CA"/>
        </w:rPr>
      </w:pPr>
    </w:p>
    <w:p w:rsidR="007F1C1B" w:rsidRPr="0092486A" w:rsidRDefault="007F1C1B" w:rsidP="007F1C1B">
      <w:pPr>
        <w:pStyle w:val="NormalWeb"/>
        <w:spacing w:before="0" w:beforeAutospacing="0" w:after="0" w:afterAutospacing="0" w:line="240" w:lineRule="auto"/>
        <w:rPr>
          <w:lang w:val="fr-CA"/>
        </w:rPr>
      </w:pPr>
      <w:r w:rsidRPr="0092486A">
        <w:rPr>
          <w:lang w:val="fr-CA"/>
        </w:rPr>
        <w:t>Paul Lupien</w:t>
      </w:r>
    </w:p>
    <w:p w:rsidR="007F1C1B" w:rsidRPr="0092486A" w:rsidRDefault="007F1C1B" w:rsidP="007F1C1B">
      <w:pPr>
        <w:pStyle w:val="NormalWeb"/>
        <w:spacing w:before="0" w:beforeAutospacing="0" w:after="0" w:afterAutospacing="0" w:line="240" w:lineRule="auto"/>
        <w:rPr>
          <w:lang w:val="fr-CA"/>
        </w:rPr>
      </w:pPr>
      <w:r w:rsidRPr="0092486A">
        <w:rPr>
          <w:lang w:val="fr-CA"/>
        </w:rPr>
        <w:t>Président</w:t>
      </w:r>
    </w:p>
    <w:p w:rsidR="007F1C1B" w:rsidRPr="0092486A" w:rsidRDefault="007F1C1B" w:rsidP="007F1C1B">
      <w:pPr>
        <w:pStyle w:val="NormalWeb"/>
        <w:spacing w:before="0" w:beforeAutospacing="0" w:after="0" w:afterAutospacing="0" w:line="240" w:lineRule="auto"/>
        <w:rPr>
          <w:lang w:val="fr-CA"/>
        </w:rPr>
      </w:pPr>
      <w:r w:rsidRPr="0092486A">
        <w:rPr>
          <w:lang w:val="fr-CA"/>
        </w:rPr>
        <w:t>Confédération des organismes de personnes handicapées du Québec (COPHAN)</w:t>
      </w:r>
    </w:p>
    <w:p w:rsidR="007F1C1B" w:rsidRPr="0092486A" w:rsidRDefault="007F1C1B" w:rsidP="007F1C1B">
      <w:pPr>
        <w:pStyle w:val="NormalWeb"/>
        <w:spacing w:before="0" w:beforeAutospacing="0" w:after="0" w:afterAutospacing="0" w:line="240" w:lineRule="auto"/>
        <w:rPr>
          <w:lang w:val="fr-CA"/>
        </w:rPr>
      </w:pPr>
      <w:r w:rsidRPr="0092486A">
        <w:rPr>
          <w:lang w:val="fr-CA"/>
        </w:rPr>
        <w:t>7000, avenue du Parc, bureau 407</w:t>
      </w:r>
    </w:p>
    <w:p w:rsidR="007F1C1B" w:rsidRPr="0092486A" w:rsidRDefault="007F1C1B" w:rsidP="007F1C1B">
      <w:pPr>
        <w:pStyle w:val="NormalWeb"/>
        <w:spacing w:before="0" w:beforeAutospacing="0" w:after="0" w:afterAutospacing="0" w:line="240" w:lineRule="auto"/>
        <w:rPr>
          <w:lang w:val="fr-CA"/>
        </w:rPr>
      </w:pPr>
      <w:r w:rsidRPr="0092486A">
        <w:rPr>
          <w:lang w:val="fr-CA"/>
        </w:rPr>
        <w:t>Montréal (Québec)</w:t>
      </w:r>
      <w:r w:rsidRPr="0092486A">
        <w:rPr>
          <w:color w:val="000000"/>
          <w:lang w:val="fr-CA"/>
        </w:rPr>
        <w:t xml:space="preserve"> </w:t>
      </w:r>
      <w:r w:rsidRPr="0092486A">
        <w:rPr>
          <w:lang w:val="fr-CA"/>
        </w:rPr>
        <w:t>H3N 1X1</w:t>
      </w:r>
    </w:p>
    <w:p w:rsidR="007F1C1B" w:rsidRPr="0092486A" w:rsidRDefault="007F1C1B" w:rsidP="007F1C1B">
      <w:pPr>
        <w:pStyle w:val="NormalWeb"/>
        <w:spacing w:before="0" w:beforeAutospacing="0" w:after="0" w:afterAutospacing="0" w:line="240" w:lineRule="auto"/>
        <w:rPr>
          <w:lang w:val="fr-CA"/>
        </w:rPr>
      </w:pPr>
      <w:r w:rsidRPr="0092486A">
        <w:rPr>
          <w:lang w:val="fr-CA"/>
        </w:rPr>
        <w:t xml:space="preserve">Téléphone : Montréal : </w:t>
      </w:r>
      <w:r w:rsidRPr="0092486A">
        <w:rPr>
          <w:color w:val="231F20"/>
          <w:shd w:val="clear" w:color="auto" w:fill="FFFFFF"/>
          <w:lang w:val="fr-CA"/>
        </w:rPr>
        <w:t>514-284-0155</w:t>
      </w:r>
      <w:r w:rsidRPr="0092486A">
        <w:rPr>
          <w:lang w:val="fr-CA"/>
        </w:rPr>
        <w:t xml:space="preserve"> poste 105</w:t>
      </w:r>
    </w:p>
    <w:p w:rsidR="007F1C1B" w:rsidRPr="0092486A" w:rsidRDefault="007F1C1B" w:rsidP="007F1C1B">
      <w:pPr>
        <w:pStyle w:val="NormalWeb"/>
        <w:spacing w:before="0" w:beforeAutospacing="0" w:after="0" w:afterAutospacing="0" w:line="240" w:lineRule="auto"/>
        <w:rPr>
          <w:lang w:val="fr-CA"/>
        </w:rPr>
      </w:pPr>
      <w:r w:rsidRPr="0092486A">
        <w:rPr>
          <w:lang w:val="fr-CA"/>
        </w:rPr>
        <w:t xml:space="preserve">Québec : </w:t>
      </w:r>
      <w:r w:rsidRPr="0092486A">
        <w:rPr>
          <w:color w:val="231F20"/>
          <w:shd w:val="clear" w:color="auto" w:fill="FFFFFF"/>
          <w:lang w:val="fr-CA"/>
        </w:rPr>
        <w:t>581-741-8155</w:t>
      </w:r>
      <w:r w:rsidRPr="0092486A">
        <w:rPr>
          <w:lang w:val="fr-CA"/>
        </w:rPr>
        <w:t xml:space="preserve"> poste 105</w:t>
      </w:r>
    </w:p>
    <w:p w:rsidR="007F1C1B" w:rsidRPr="0092486A" w:rsidRDefault="007F1C1B" w:rsidP="007F1C1B">
      <w:pPr>
        <w:pStyle w:val="NormalWeb"/>
        <w:spacing w:before="0" w:beforeAutospacing="0" w:after="0" w:afterAutospacing="0" w:line="240" w:lineRule="auto"/>
        <w:rPr>
          <w:lang w:val="fr-CA"/>
        </w:rPr>
      </w:pPr>
      <w:r w:rsidRPr="0092486A">
        <w:rPr>
          <w:lang w:val="fr-CA"/>
        </w:rPr>
        <w:t>Cellulaire : 514 742-2169</w:t>
      </w:r>
    </w:p>
    <w:p w:rsidR="007F1C1B" w:rsidRPr="0092486A" w:rsidRDefault="007F1C1B" w:rsidP="007F1C1B">
      <w:pPr>
        <w:pStyle w:val="NormalWeb"/>
        <w:spacing w:before="0" w:beforeAutospacing="0" w:after="0" w:afterAutospacing="0" w:line="240" w:lineRule="auto"/>
        <w:rPr>
          <w:lang w:val="fr-CA"/>
        </w:rPr>
      </w:pPr>
      <w:r w:rsidRPr="0092486A">
        <w:rPr>
          <w:color w:val="231F20"/>
          <w:shd w:val="clear" w:color="auto" w:fill="FFFFFF"/>
          <w:lang w:val="fr-CA"/>
        </w:rPr>
        <w:t>Télécopieur (Fax):</w:t>
      </w:r>
      <w:r w:rsidRPr="0092486A">
        <w:rPr>
          <w:b/>
          <w:bCs/>
          <w:color w:val="231F20"/>
          <w:shd w:val="clear" w:color="auto" w:fill="FFFFFF"/>
          <w:lang w:val="fr-CA"/>
        </w:rPr>
        <w:t xml:space="preserve"> </w:t>
      </w:r>
      <w:r w:rsidRPr="0092486A">
        <w:rPr>
          <w:color w:val="231F20"/>
          <w:shd w:val="clear" w:color="auto" w:fill="FFFFFF"/>
          <w:lang w:val="fr-CA"/>
        </w:rPr>
        <w:t>514-543-2709</w:t>
      </w:r>
    </w:p>
    <w:p w:rsidR="007F1C1B" w:rsidRPr="0092486A" w:rsidRDefault="007F1C1B" w:rsidP="007F1C1B">
      <w:pPr>
        <w:pStyle w:val="NormalWeb"/>
        <w:spacing w:before="0" w:beforeAutospacing="0" w:after="0" w:afterAutospacing="0" w:line="240" w:lineRule="auto"/>
        <w:rPr>
          <w:lang w:val="fr-CA"/>
        </w:rPr>
      </w:pPr>
      <w:r w:rsidRPr="0092486A">
        <w:rPr>
          <w:lang w:val="fr-CA"/>
        </w:rPr>
        <w:t xml:space="preserve">Courriel : </w:t>
      </w:r>
      <w:hyperlink r:id="rId13" w:history="1">
        <w:r w:rsidRPr="0092486A">
          <w:rPr>
            <w:rStyle w:val="Hyperlink"/>
            <w:lang w:val="fr-CA"/>
          </w:rPr>
          <w:t>presidence@cophan.org</w:t>
        </w:r>
      </w:hyperlink>
    </w:p>
    <w:p w:rsidR="007F1C1B" w:rsidRPr="0092486A" w:rsidRDefault="007F1C1B" w:rsidP="007F1C1B">
      <w:pPr>
        <w:pStyle w:val="NormalWeb"/>
        <w:spacing w:before="0" w:beforeAutospacing="0" w:after="0" w:afterAutospacing="0" w:line="240" w:lineRule="auto"/>
        <w:rPr>
          <w:lang w:val="en-US"/>
        </w:rPr>
      </w:pPr>
      <w:r w:rsidRPr="0092486A">
        <w:rPr>
          <w:lang w:val="en-US"/>
        </w:rPr>
        <w:t xml:space="preserve">Site Web : </w:t>
      </w:r>
      <w:hyperlink r:id="rId14" w:history="1">
        <w:r w:rsidRPr="0092486A">
          <w:rPr>
            <w:rStyle w:val="Hyperlink"/>
            <w:lang w:val="en-US"/>
          </w:rPr>
          <w:t>cophan.org</w:t>
        </w:r>
      </w:hyperlink>
    </w:p>
    <w:p w:rsidR="007F1C1B" w:rsidRPr="0092486A" w:rsidRDefault="007F1C1B" w:rsidP="007F1C1B">
      <w:pPr>
        <w:pStyle w:val="NormalWeb"/>
        <w:spacing w:before="0" w:beforeAutospacing="0" w:after="0" w:afterAutospacing="0" w:line="240" w:lineRule="auto"/>
      </w:pPr>
      <w:r w:rsidRPr="0092486A">
        <w:t xml:space="preserve">Facebook : </w:t>
      </w:r>
      <w:hyperlink r:id="rId15" w:history="1">
        <w:r w:rsidRPr="0092486A">
          <w:rPr>
            <w:rStyle w:val="Hyperlink"/>
          </w:rPr>
          <w:t>facebook.com/cophanqc</w:t>
        </w:r>
      </w:hyperlink>
    </w:p>
    <w:p w:rsidR="007F1C1B" w:rsidRPr="0092486A" w:rsidRDefault="007F1C1B" w:rsidP="007F1C1B">
      <w:pPr>
        <w:pStyle w:val="NormalWeb"/>
        <w:spacing w:before="0" w:beforeAutospacing="0" w:after="0" w:afterAutospacing="0" w:line="240" w:lineRule="auto"/>
      </w:pPr>
    </w:p>
    <w:sectPr w:rsidR="007F1C1B" w:rsidRPr="0092486A" w:rsidSect="003D4E2C">
      <w:footerReference w:type="default" r:id="rId16"/>
      <w:endnotePr>
        <w:numFmt w:val="decimal"/>
      </w:endnotePr>
      <w:pgSz w:w="12240" w:h="15840"/>
      <w:pgMar w:top="1080" w:right="1440" w:bottom="1170" w:left="1440" w:header="70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2BD" w:rsidRDefault="009A62BD" w:rsidP="00A06EE7">
      <w:pPr>
        <w:spacing w:after="0" w:line="240" w:lineRule="auto"/>
      </w:pPr>
      <w:r>
        <w:separator/>
      </w:r>
    </w:p>
  </w:endnote>
  <w:endnote w:type="continuationSeparator" w:id="0">
    <w:p w:rsidR="009A62BD" w:rsidRDefault="009A62BD" w:rsidP="00A0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8A9" w:rsidRPr="003D4E2C" w:rsidRDefault="004758A9" w:rsidP="00EF1B38">
    <w:pPr>
      <w:pStyle w:val="Footer"/>
      <w:pBdr>
        <w:top w:val="single" w:sz="4" w:space="2" w:color="auto"/>
      </w:pBdr>
      <w:rPr>
        <w:sz w:val="26"/>
        <w:szCs w:val="26"/>
      </w:rPr>
    </w:pPr>
    <w:r w:rsidRPr="00EF1B38">
      <w:tab/>
    </w:r>
    <w:r w:rsidRPr="00EF1B38">
      <w:rPr>
        <w:sz w:val="26"/>
        <w:szCs w:val="26"/>
      </w:rPr>
      <w:fldChar w:fldCharType="begin"/>
    </w:r>
    <w:r w:rsidRPr="00EF1B38">
      <w:rPr>
        <w:sz w:val="26"/>
        <w:szCs w:val="26"/>
      </w:rPr>
      <w:instrText xml:space="preserve"> PAGE   \* MERGEFORMAT </w:instrText>
    </w:r>
    <w:r w:rsidRPr="00EF1B38">
      <w:rPr>
        <w:sz w:val="26"/>
        <w:szCs w:val="26"/>
      </w:rPr>
      <w:fldChar w:fldCharType="separate"/>
    </w:r>
    <w:r w:rsidR="001E6929">
      <w:rPr>
        <w:noProof/>
        <w:sz w:val="26"/>
        <w:szCs w:val="26"/>
      </w:rPr>
      <w:t>1</w:t>
    </w:r>
    <w:r w:rsidRPr="00EF1B3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2BD" w:rsidRDefault="009A62BD" w:rsidP="00A06EE7">
      <w:pPr>
        <w:spacing w:after="0" w:line="240" w:lineRule="auto"/>
      </w:pPr>
      <w:r>
        <w:separator/>
      </w:r>
    </w:p>
  </w:footnote>
  <w:footnote w:type="continuationSeparator" w:id="0">
    <w:p w:rsidR="009A62BD" w:rsidRDefault="009A62BD" w:rsidP="00A06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782"/>
    <w:multiLevelType w:val="multilevel"/>
    <w:tmpl w:val="A2D2006E"/>
    <w:styleLink w:val="ParaSecretariat"/>
    <w:lvl w:ilvl="0">
      <w:start w:val="1"/>
      <w:numFmt w:val="decimal"/>
      <w:lvlText w:val="[%1]"/>
      <w:lvlJc w:val="left"/>
      <w:pPr>
        <w:ind w:left="0" w:hanging="720"/>
      </w:pPr>
      <w:rPr>
        <w:rFonts w:hint="default"/>
      </w:rPr>
    </w:lvl>
    <w:lvl w:ilvl="1">
      <w:start w:val="1"/>
      <w:numFmt w:val="decimal"/>
      <w:lvlText w:val="[%2]"/>
      <w:lvlJc w:val="left"/>
      <w:pPr>
        <w:ind w:left="0" w:hanging="720"/>
      </w:pPr>
      <w:rPr>
        <w:rFonts w:hint="default"/>
      </w:rPr>
    </w:lvl>
    <w:lvl w:ilvl="2">
      <w:start w:val="1"/>
      <w:numFmt w:val="decimal"/>
      <w:lvlText w:val="[%3]"/>
      <w:lvlJc w:val="left"/>
      <w:pPr>
        <w:ind w:left="0" w:hanging="720"/>
      </w:pPr>
      <w:rPr>
        <w:rFonts w:hint="default"/>
      </w:rPr>
    </w:lvl>
    <w:lvl w:ilvl="3">
      <w:start w:val="1"/>
      <w:numFmt w:val="decimal"/>
      <w:lvlText w:val="[%4]"/>
      <w:lvlJc w:val="left"/>
      <w:pPr>
        <w:ind w:left="0" w:hanging="720"/>
      </w:pPr>
      <w:rPr>
        <w:rFonts w:hint="default"/>
      </w:rPr>
    </w:lvl>
    <w:lvl w:ilvl="4">
      <w:start w:val="1"/>
      <w:numFmt w:val="decimal"/>
      <w:lvlText w:val="[%5]"/>
      <w:lvlJc w:val="left"/>
      <w:pPr>
        <w:ind w:left="0" w:hanging="720"/>
      </w:pPr>
      <w:rPr>
        <w:rFonts w:hint="default"/>
      </w:rPr>
    </w:lvl>
    <w:lvl w:ilvl="5">
      <w:start w:val="1"/>
      <w:numFmt w:val="decimal"/>
      <w:lvlText w:val="[%6]"/>
      <w:lvlJc w:val="left"/>
      <w:pPr>
        <w:ind w:left="0" w:hanging="720"/>
      </w:pPr>
      <w:rPr>
        <w:rFonts w:hint="default"/>
      </w:rPr>
    </w:lvl>
    <w:lvl w:ilvl="6">
      <w:start w:val="1"/>
      <w:numFmt w:val="decimal"/>
      <w:lvlText w:val="[%7]"/>
      <w:lvlJc w:val="left"/>
      <w:pPr>
        <w:ind w:left="0" w:hanging="720"/>
      </w:pPr>
      <w:rPr>
        <w:rFonts w:hint="default"/>
      </w:rPr>
    </w:lvl>
    <w:lvl w:ilvl="7">
      <w:start w:val="1"/>
      <w:numFmt w:val="decimal"/>
      <w:lvlText w:val="[%8]"/>
      <w:lvlJc w:val="left"/>
      <w:pPr>
        <w:ind w:left="0" w:hanging="720"/>
      </w:pPr>
      <w:rPr>
        <w:rFonts w:hint="default"/>
      </w:rPr>
    </w:lvl>
    <w:lvl w:ilvl="8">
      <w:start w:val="1"/>
      <w:numFmt w:val="decimal"/>
      <w:lvlText w:val="[%9]"/>
      <w:lvlJc w:val="left"/>
      <w:pPr>
        <w:ind w:left="0" w:hanging="720"/>
      </w:pPr>
      <w:rPr>
        <w:rFonts w:hint="default"/>
      </w:rPr>
    </w:lvl>
  </w:abstractNum>
  <w:abstractNum w:abstractNumId="1" w15:restartNumberingAfterBreak="0">
    <w:nsid w:val="0C18396E"/>
    <w:multiLevelType w:val="hybridMultilevel"/>
    <w:tmpl w:val="90FEDCD4"/>
    <w:lvl w:ilvl="0" w:tplc="7228F1D0">
      <w:start w:val="1"/>
      <w:numFmt w:val="bullet"/>
      <w:pStyle w:val="Tablecel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22672"/>
    <w:multiLevelType w:val="multilevel"/>
    <w:tmpl w:val="8E2A47B4"/>
    <w:lvl w:ilvl="0">
      <w:start w:val="1"/>
      <w:numFmt w:val="decimal"/>
      <w:lvlText w:val="[%1]"/>
      <w:lvlJc w:val="left"/>
      <w:pPr>
        <w:ind w:left="0" w:hanging="720"/>
      </w:pPr>
      <w:rPr>
        <w:rFonts w:ascii="Times New Roman" w:hAnsi="Times New Roman" w:hint="default"/>
        <w:sz w:val="24"/>
      </w:rPr>
    </w:lvl>
    <w:lvl w:ilvl="1">
      <w:start w:val="1"/>
      <w:numFmt w:val="lowerLetter"/>
      <w:lvlText w:val="%2)"/>
      <w:lvlJc w:val="left"/>
      <w:pPr>
        <w:ind w:left="0" w:hanging="720"/>
      </w:pPr>
      <w:rPr>
        <w:rFonts w:hint="default"/>
      </w:rPr>
    </w:lvl>
    <w:lvl w:ilvl="2">
      <w:start w:val="1"/>
      <w:numFmt w:val="lowerRoman"/>
      <w:lvlText w:val="%3)"/>
      <w:lvlJc w:val="left"/>
      <w:pPr>
        <w:ind w:left="0" w:hanging="720"/>
      </w:pPr>
      <w:rPr>
        <w:rFonts w:hint="default"/>
      </w:rPr>
    </w:lvl>
    <w:lvl w:ilvl="3">
      <w:start w:val="1"/>
      <w:numFmt w:val="decimal"/>
      <w:lvlText w:val="(%4)"/>
      <w:lvlJc w:val="left"/>
      <w:pPr>
        <w:ind w:left="0" w:hanging="720"/>
      </w:pPr>
      <w:rPr>
        <w:rFonts w:hint="default"/>
      </w:rPr>
    </w:lvl>
    <w:lvl w:ilvl="4">
      <w:start w:val="1"/>
      <w:numFmt w:val="lowerLetter"/>
      <w:lvlText w:val="(%5)"/>
      <w:lvlJc w:val="left"/>
      <w:pPr>
        <w:ind w:left="0" w:hanging="720"/>
      </w:pPr>
      <w:rPr>
        <w:rFonts w:hint="default"/>
      </w:rPr>
    </w:lvl>
    <w:lvl w:ilvl="5">
      <w:start w:val="1"/>
      <w:numFmt w:val="lowerRoman"/>
      <w:lvlText w:val="(%6)"/>
      <w:lvlJc w:val="left"/>
      <w:pPr>
        <w:ind w:left="0" w:hanging="720"/>
      </w:pPr>
      <w:rPr>
        <w:rFonts w:hint="default"/>
      </w:rPr>
    </w:lvl>
    <w:lvl w:ilvl="6">
      <w:start w:val="1"/>
      <w:numFmt w:val="decimal"/>
      <w:lvlText w:val="%7."/>
      <w:lvlJc w:val="left"/>
      <w:pPr>
        <w:ind w:left="0" w:hanging="720"/>
      </w:pPr>
      <w:rPr>
        <w:rFonts w:hint="default"/>
      </w:rPr>
    </w:lvl>
    <w:lvl w:ilvl="7">
      <w:start w:val="1"/>
      <w:numFmt w:val="lowerLetter"/>
      <w:lvlText w:val="%8."/>
      <w:lvlJc w:val="left"/>
      <w:pPr>
        <w:ind w:left="0" w:hanging="720"/>
      </w:pPr>
      <w:rPr>
        <w:rFonts w:hint="default"/>
      </w:rPr>
    </w:lvl>
    <w:lvl w:ilvl="8">
      <w:start w:val="1"/>
      <w:numFmt w:val="lowerRoman"/>
      <w:lvlText w:val="%9."/>
      <w:lvlJc w:val="left"/>
      <w:pPr>
        <w:ind w:left="0" w:hanging="720"/>
      </w:pPr>
      <w:rPr>
        <w:rFonts w:hint="default"/>
      </w:rPr>
    </w:lvl>
  </w:abstractNum>
  <w:abstractNum w:abstractNumId="3" w15:restartNumberingAfterBreak="0">
    <w:nsid w:val="117B45C9"/>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7566AB3"/>
    <w:multiLevelType w:val="hybridMultilevel"/>
    <w:tmpl w:val="A9500DEA"/>
    <w:lvl w:ilvl="0" w:tplc="15EA252A">
      <w:start w:val="1"/>
      <w:numFmt w:val="decimal"/>
      <w:pStyle w:val="Listnumbere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D011B"/>
    <w:multiLevelType w:val="multilevel"/>
    <w:tmpl w:val="A2D2006E"/>
    <w:lvl w:ilvl="0">
      <w:start w:val="1"/>
      <w:numFmt w:val="decimal"/>
      <w:lvlText w:val="[%1]"/>
      <w:lvlJc w:val="left"/>
      <w:pPr>
        <w:ind w:left="0" w:hanging="720"/>
      </w:pPr>
      <w:rPr>
        <w:rFonts w:hint="default"/>
      </w:rPr>
    </w:lvl>
    <w:lvl w:ilvl="1">
      <w:start w:val="1"/>
      <w:numFmt w:val="decimal"/>
      <w:lvlText w:val="[%2]"/>
      <w:lvlJc w:val="left"/>
      <w:pPr>
        <w:ind w:left="0" w:hanging="720"/>
      </w:pPr>
      <w:rPr>
        <w:rFonts w:hint="default"/>
      </w:rPr>
    </w:lvl>
    <w:lvl w:ilvl="2">
      <w:start w:val="1"/>
      <w:numFmt w:val="decimal"/>
      <w:lvlText w:val="[%3]"/>
      <w:lvlJc w:val="left"/>
      <w:pPr>
        <w:ind w:left="0" w:hanging="720"/>
      </w:pPr>
      <w:rPr>
        <w:rFonts w:hint="default"/>
      </w:rPr>
    </w:lvl>
    <w:lvl w:ilvl="3">
      <w:start w:val="1"/>
      <w:numFmt w:val="decimal"/>
      <w:lvlText w:val="[%4]"/>
      <w:lvlJc w:val="left"/>
      <w:pPr>
        <w:ind w:left="0" w:hanging="720"/>
      </w:pPr>
      <w:rPr>
        <w:rFonts w:hint="default"/>
      </w:rPr>
    </w:lvl>
    <w:lvl w:ilvl="4">
      <w:start w:val="1"/>
      <w:numFmt w:val="decimal"/>
      <w:lvlText w:val="[%5]"/>
      <w:lvlJc w:val="left"/>
      <w:pPr>
        <w:ind w:left="0" w:hanging="720"/>
      </w:pPr>
      <w:rPr>
        <w:rFonts w:hint="default"/>
      </w:rPr>
    </w:lvl>
    <w:lvl w:ilvl="5">
      <w:start w:val="1"/>
      <w:numFmt w:val="decimal"/>
      <w:lvlText w:val="[%6]"/>
      <w:lvlJc w:val="left"/>
      <w:pPr>
        <w:ind w:left="0" w:hanging="720"/>
      </w:pPr>
      <w:rPr>
        <w:rFonts w:hint="default"/>
      </w:rPr>
    </w:lvl>
    <w:lvl w:ilvl="6">
      <w:start w:val="1"/>
      <w:numFmt w:val="decimal"/>
      <w:lvlText w:val="[%7]"/>
      <w:lvlJc w:val="left"/>
      <w:pPr>
        <w:ind w:left="0" w:hanging="720"/>
      </w:pPr>
      <w:rPr>
        <w:rFonts w:hint="default"/>
      </w:rPr>
    </w:lvl>
    <w:lvl w:ilvl="7">
      <w:start w:val="1"/>
      <w:numFmt w:val="decimal"/>
      <w:lvlText w:val="[%8]"/>
      <w:lvlJc w:val="left"/>
      <w:pPr>
        <w:ind w:left="0" w:hanging="720"/>
      </w:pPr>
      <w:rPr>
        <w:rFonts w:hint="default"/>
      </w:rPr>
    </w:lvl>
    <w:lvl w:ilvl="8">
      <w:start w:val="1"/>
      <w:numFmt w:val="decimal"/>
      <w:lvlText w:val="[%9]"/>
      <w:lvlJc w:val="left"/>
      <w:pPr>
        <w:ind w:left="0" w:hanging="720"/>
      </w:pPr>
      <w:rPr>
        <w:rFonts w:hint="default"/>
      </w:rPr>
    </w:lvl>
  </w:abstractNum>
  <w:abstractNum w:abstractNumId="6" w15:restartNumberingAfterBreak="0">
    <w:nsid w:val="2CBE249E"/>
    <w:multiLevelType w:val="multilevel"/>
    <w:tmpl w:val="DFA68854"/>
    <w:lvl w:ilvl="0">
      <w:start w:val="1"/>
      <w:numFmt w:val="decimal"/>
      <w:lvlText w:val="[%1]"/>
      <w:lvlJc w:val="left"/>
      <w:pPr>
        <w:ind w:left="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44D46BB"/>
    <w:multiLevelType w:val="multilevel"/>
    <w:tmpl w:val="A2D2006E"/>
    <w:lvl w:ilvl="0">
      <w:start w:val="1"/>
      <w:numFmt w:val="decimal"/>
      <w:lvlText w:val="[%1]"/>
      <w:lvlJc w:val="left"/>
      <w:pPr>
        <w:ind w:left="0" w:hanging="720"/>
      </w:pPr>
      <w:rPr>
        <w:rFonts w:hint="default"/>
      </w:rPr>
    </w:lvl>
    <w:lvl w:ilvl="1">
      <w:start w:val="1"/>
      <w:numFmt w:val="decimal"/>
      <w:lvlText w:val="[%2]"/>
      <w:lvlJc w:val="left"/>
      <w:pPr>
        <w:ind w:left="0" w:hanging="720"/>
      </w:pPr>
      <w:rPr>
        <w:rFonts w:hint="default"/>
      </w:rPr>
    </w:lvl>
    <w:lvl w:ilvl="2">
      <w:start w:val="1"/>
      <w:numFmt w:val="decimal"/>
      <w:lvlText w:val="[%3]"/>
      <w:lvlJc w:val="left"/>
      <w:pPr>
        <w:ind w:left="0" w:hanging="720"/>
      </w:pPr>
      <w:rPr>
        <w:rFonts w:hint="default"/>
      </w:rPr>
    </w:lvl>
    <w:lvl w:ilvl="3">
      <w:start w:val="1"/>
      <w:numFmt w:val="decimal"/>
      <w:lvlText w:val="[%4]"/>
      <w:lvlJc w:val="left"/>
      <w:pPr>
        <w:ind w:left="0" w:hanging="720"/>
      </w:pPr>
      <w:rPr>
        <w:rFonts w:hint="default"/>
      </w:rPr>
    </w:lvl>
    <w:lvl w:ilvl="4">
      <w:start w:val="1"/>
      <w:numFmt w:val="decimal"/>
      <w:lvlText w:val="[%5]"/>
      <w:lvlJc w:val="left"/>
      <w:pPr>
        <w:ind w:left="0" w:hanging="720"/>
      </w:pPr>
      <w:rPr>
        <w:rFonts w:hint="default"/>
      </w:rPr>
    </w:lvl>
    <w:lvl w:ilvl="5">
      <w:start w:val="1"/>
      <w:numFmt w:val="decimal"/>
      <w:lvlText w:val="[%6]"/>
      <w:lvlJc w:val="left"/>
      <w:pPr>
        <w:ind w:left="0" w:hanging="720"/>
      </w:pPr>
      <w:rPr>
        <w:rFonts w:hint="default"/>
      </w:rPr>
    </w:lvl>
    <w:lvl w:ilvl="6">
      <w:start w:val="1"/>
      <w:numFmt w:val="decimal"/>
      <w:lvlText w:val="[%7]"/>
      <w:lvlJc w:val="left"/>
      <w:pPr>
        <w:ind w:left="0" w:hanging="720"/>
      </w:pPr>
      <w:rPr>
        <w:rFonts w:hint="default"/>
      </w:rPr>
    </w:lvl>
    <w:lvl w:ilvl="7">
      <w:start w:val="1"/>
      <w:numFmt w:val="decimal"/>
      <w:lvlText w:val="[%8]"/>
      <w:lvlJc w:val="left"/>
      <w:pPr>
        <w:ind w:left="0" w:hanging="720"/>
      </w:pPr>
      <w:rPr>
        <w:rFonts w:hint="default"/>
      </w:rPr>
    </w:lvl>
    <w:lvl w:ilvl="8">
      <w:start w:val="1"/>
      <w:numFmt w:val="decimal"/>
      <w:lvlText w:val="[%9]"/>
      <w:lvlJc w:val="left"/>
      <w:pPr>
        <w:ind w:left="0" w:hanging="720"/>
      </w:pPr>
      <w:rPr>
        <w:rFonts w:hint="default"/>
      </w:rPr>
    </w:lvl>
  </w:abstractNum>
  <w:abstractNum w:abstractNumId="8" w15:restartNumberingAfterBreak="0">
    <w:nsid w:val="65286A74"/>
    <w:multiLevelType w:val="hybridMultilevel"/>
    <w:tmpl w:val="B6DCB864"/>
    <w:lvl w:ilvl="0" w:tplc="673E37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CD4126"/>
    <w:multiLevelType w:val="multilevel"/>
    <w:tmpl w:val="A2D2006E"/>
    <w:lvl w:ilvl="0">
      <w:start w:val="1"/>
      <w:numFmt w:val="decimal"/>
      <w:lvlText w:val="[%1]"/>
      <w:lvlJc w:val="left"/>
      <w:pPr>
        <w:ind w:left="0" w:hanging="720"/>
      </w:pPr>
      <w:rPr>
        <w:rFonts w:hint="default"/>
      </w:rPr>
    </w:lvl>
    <w:lvl w:ilvl="1">
      <w:start w:val="1"/>
      <w:numFmt w:val="decimal"/>
      <w:lvlText w:val="[%2]"/>
      <w:lvlJc w:val="left"/>
      <w:pPr>
        <w:ind w:left="0" w:hanging="720"/>
      </w:pPr>
      <w:rPr>
        <w:rFonts w:hint="default"/>
      </w:rPr>
    </w:lvl>
    <w:lvl w:ilvl="2">
      <w:start w:val="1"/>
      <w:numFmt w:val="decimal"/>
      <w:lvlText w:val="[%3]"/>
      <w:lvlJc w:val="left"/>
      <w:pPr>
        <w:ind w:left="0" w:hanging="720"/>
      </w:pPr>
      <w:rPr>
        <w:rFonts w:hint="default"/>
      </w:rPr>
    </w:lvl>
    <w:lvl w:ilvl="3">
      <w:start w:val="1"/>
      <w:numFmt w:val="decimal"/>
      <w:lvlText w:val="[%4]"/>
      <w:lvlJc w:val="left"/>
      <w:pPr>
        <w:ind w:left="0" w:hanging="720"/>
      </w:pPr>
      <w:rPr>
        <w:rFonts w:hint="default"/>
      </w:rPr>
    </w:lvl>
    <w:lvl w:ilvl="4">
      <w:start w:val="1"/>
      <w:numFmt w:val="decimal"/>
      <w:lvlText w:val="[%5]"/>
      <w:lvlJc w:val="left"/>
      <w:pPr>
        <w:ind w:left="0" w:hanging="720"/>
      </w:pPr>
      <w:rPr>
        <w:rFonts w:hint="default"/>
      </w:rPr>
    </w:lvl>
    <w:lvl w:ilvl="5">
      <w:start w:val="1"/>
      <w:numFmt w:val="decimal"/>
      <w:lvlText w:val="[%6]"/>
      <w:lvlJc w:val="left"/>
      <w:pPr>
        <w:ind w:left="0" w:hanging="720"/>
      </w:pPr>
      <w:rPr>
        <w:rFonts w:hint="default"/>
      </w:rPr>
    </w:lvl>
    <w:lvl w:ilvl="6">
      <w:start w:val="1"/>
      <w:numFmt w:val="decimal"/>
      <w:lvlText w:val="[%7]"/>
      <w:lvlJc w:val="left"/>
      <w:pPr>
        <w:ind w:left="0" w:hanging="720"/>
      </w:pPr>
      <w:rPr>
        <w:rFonts w:hint="default"/>
      </w:rPr>
    </w:lvl>
    <w:lvl w:ilvl="7">
      <w:start w:val="1"/>
      <w:numFmt w:val="decimal"/>
      <w:lvlText w:val="[%8]"/>
      <w:lvlJc w:val="left"/>
      <w:pPr>
        <w:ind w:left="0" w:hanging="720"/>
      </w:pPr>
      <w:rPr>
        <w:rFonts w:hint="default"/>
      </w:rPr>
    </w:lvl>
    <w:lvl w:ilvl="8">
      <w:start w:val="1"/>
      <w:numFmt w:val="decimal"/>
      <w:lvlText w:val="[%9]"/>
      <w:lvlJc w:val="left"/>
      <w:pPr>
        <w:ind w:left="0" w:hanging="720"/>
      </w:pPr>
      <w:rPr>
        <w:rFonts w:hint="default"/>
      </w:rPr>
    </w:lvl>
  </w:abstractNum>
  <w:abstractNum w:abstractNumId="10" w15:restartNumberingAfterBreak="0">
    <w:nsid w:val="68CC26DB"/>
    <w:multiLevelType w:val="hybridMultilevel"/>
    <w:tmpl w:val="EA9ADA4C"/>
    <w:lvl w:ilvl="0" w:tplc="29528820">
      <w:start w:val="1"/>
      <w:numFmt w:val="bullet"/>
      <w:pStyle w:val="Listparagraphbullets-nospaceaf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334FA"/>
    <w:multiLevelType w:val="hybridMultilevel"/>
    <w:tmpl w:val="19B49380"/>
    <w:lvl w:ilvl="0" w:tplc="05CA8ADE">
      <w:start w:val="1"/>
      <w:numFmt w:val="bullet"/>
      <w:lvlText w:val=""/>
      <w:lvlJc w:val="left"/>
      <w:pPr>
        <w:ind w:left="720" w:hanging="360"/>
      </w:pPr>
      <w:rPr>
        <w:rFonts w:ascii="Symbol" w:hAnsi="Symbol" w:hint="default"/>
      </w:rPr>
    </w:lvl>
    <w:lvl w:ilvl="1" w:tplc="CC4E5E7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B4D2D"/>
    <w:multiLevelType w:val="multilevel"/>
    <w:tmpl w:val="E6CA83F0"/>
    <w:lvl w:ilvl="0">
      <w:start w:val="1"/>
      <w:numFmt w:val="decimal"/>
      <w:lvlText w:val="[%1]"/>
      <w:lvlJc w:val="left"/>
      <w:pPr>
        <w:ind w:left="54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6"/>
  </w:num>
  <w:num w:numId="2">
    <w:abstractNumId w:val="12"/>
  </w:num>
  <w:num w:numId="3">
    <w:abstractNumId w:val="2"/>
  </w:num>
  <w:num w:numId="4">
    <w:abstractNumId w:val="2"/>
  </w:num>
  <w:num w:numId="5">
    <w:abstractNumId w:val="2"/>
  </w:num>
  <w:num w:numId="6">
    <w:abstractNumId w:val="3"/>
  </w:num>
  <w:num w:numId="7">
    <w:abstractNumId w:val="7"/>
  </w:num>
  <w:num w:numId="8">
    <w:abstractNumId w:val="5"/>
  </w:num>
  <w:num w:numId="9">
    <w:abstractNumId w:val="8"/>
  </w:num>
  <w:num w:numId="10">
    <w:abstractNumId w:val="10"/>
  </w:num>
  <w:num w:numId="11">
    <w:abstractNumId w:val="4"/>
  </w:num>
  <w:num w:numId="12">
    <w:abstractNumId w:val="4"/>
  </w:num>
  <w:num w:numId="13">
    <w:abstractNumId w:val="10"/>
  </w:num>
  <w:num w:numId="14">
    <w:abstractNumId w:val="4"/>
  </w:num>
  <w:num w:numId="15">
    <w:abstractNumId w:val="4"/>
  </w:num>
  <w:num w:numId="16">
    <w:abstractNumId w:val="11"/>
  </w:num>
  <w:num w:numId="17">
    <w:abstractNumId w:val="0"/>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1B"/>
    <w:rsid w:val="00001A10"/>
    <w:rsid w:val="000054DE"/>
    <w:rsid w:val="00005A89"/>
    <w:rsid w:val="00016AD8"/>
    <w:rsid w:val="0003199D"/>
    <w:rsid w:val="000414E2"/>
    <w:rsid w:val="000426A6"/>
    <w:rsid w:val="00060404"/>
    <w:rsid w:val="0006586F"/>
    <w:rsid w:val="0007250D"/>
    <w:rsid w:val="000D19C9"/>
    <w:rsid w:val="00124C4C"/>
    <w:rsid w:val="00126FD6"/>
    <w:rsid w:val="0015388D"/>
    <w:rsid w:val="00160044"/>
    <w:rsid w:val="00176D01"/>
    <w:rsid w:val="00184CBD"/>
    <w:rsid w:val="001913EE"/>
    <w:rsid w:val="001A29D1"/>
    <w:rsid w:val="001E6480"/>
    <w:rsid w:val="001E6929"/>
    <w:rsid w:val="00202603"/>
    <w:rsid w:val="00206831"/>
    <w:rsid w:val="00222004"/>
    <w:rsid w:val="00237C5F"/>
    <w:rsid w:val="00243A31"/>
    <w:rsid w:val="00256851"/>
    <w:rsid w:val="00272A2D"/>
    <w:rsid w:val="002A2643"/>
    <w:rsid w:val="002C79DF"/>
    <w:rsid w:val="002D4302"/>
    <w:rsid w:val="002E4DAB"/>
    <w:rsid w:val="002F7240"/>
    <w:rsid w:val="0030392B"/>
    <w:rsid w:val="00320311"/>
    <w:rsid w:val="0032741B"/>
    <w:rsid w:val="0033001F"/>
    <w:rsid w:val="00330D4C"/>
    <w:rsid w:val="00344E35"/>
    <w:rsid w:val="00345DA0"/>
    <w:rsid w:val="00373964"/>
    <w:rsid w:val="003A2743"/>
    <w:rsid w:val="003D4E2C"/>
    <w:rsid w:val="003D6272"/>
    <w:rsid w:val="003D6418"/>
    <w:rsid w:val="003D7170"/>
    <w:rsid w:val="003D7525"/>
    <w:rsid w:val="003F5FC6"/>
    <w:rsid w:val="00403662"/>
    <w:rsid w:val="004125AE"/>
    <w:rsid w:val="00420C4B"/>
    <w:rsid w:val="00432B25"/>
    <w:rsid w:val="004601F2"/>
    <w:rsid w:val="00461F52"/>
    <w:rsid w:val="004676BA"/>
    <w:rsid w:val="004758A9"/>
    <w:rsid w:val="004848B6"/>
    <w:rsid w:val="00487E6A"/>
    <w:rsid w:val="004B018C"/>
    <w:rsid w:val="004C3C33"/>
    <w:rsid w:val="004D4103"/>
    <w:rsid w:val="004E0B63"/>
    <w:rsid w:val="004E67A3"/>
    <w:rsid w:val="005149C0"/>
    <w:rsid w:val="00554996"/>
    <w:rsid w:val="00565B60"/>
    <w:rsid w:val="00571BD4"/>
    <w:rsid w:val="00597697"/>
    <w:rsid w:val="005A260F"/>
    <w:rsid w:val="005C20D7"/>
    <w:rsid w:val="005C3DC9"/>
    <w:rsid w:val="005C670C"/>
    <w:rsid w:val="005E026B"/>
    <w:rsid w:val="005E0E4A"/>
    <w:rsid w:val="005E4F02"/>
    <w:rsid w:val="00611D85"/>
    <w:rsid w:val="0061796B"/>
    <w:rsid w:val="00642D19"/>
    <w:rsid w:val="00644C9E"/>
    <w:rsid w:val="00654468"/>
    <w:rsid w:val="00695631"/>
    <w:rsid w:val="006A75B0"/>
    <w:rsid w:val="006C1655"/>
    <w:rsid w:val="006C512D"/>
    <w:rsid w:val="006E6E82"/>
    <w:rsid w:val="006F6A06"/>
    <w:rsid w:val="007146F7"/>
    <w:rsid w:val="007161FD"/>
    <w:rsid w:val="007369CB"/>
    <w:rsid w:val="00743F46"/>
    <w:rsid w:val="00754DEE"/>
    <w:rsid w:val="00763E04"/>
    <w:rsid w:val="0077610D"/>
    <w:rsid w:val="007A68D9"/>
    <w:rsid w:val="007B1734"/>
    <w:rsid w:val="007B6B8D"/>
    <w:rsid w:val="007E1C8B"/>
    <w:rsid w:val="007E3948"/>
    <w:rsid w:val="007F1C1B"/>
    <w:rsid w:val="007F37CE"/>
    <w:rsid w:val="008027E7"/>
    <w:rsid w:val="008105A3"/>
    <w:rsid w:val="00812DB5"/>
    <w:rsid w:val="00821E89"/>
    <w:rsid w:val="00837D9A"/>
    <w:rsid w:val="00850FD5"/>
    <w:rsid w:val="00864859"/>
    <w:rsid w:val="00872723"/>
    <w:rsid w:val="008F0D2C"/>
    <w:rsid w:val="008F7878"/>
    <w:rsid w:val="00914848"/>
    <w:rsid w:val="00921F77"/>
    <w:rsid w:val="0092486A"/>
    <w:rsid w:val="00955C52"/>
    <w:rsid w:val="00956F02"/>
    <w:rsid w:val="00960A7B"/>
    <w:rsid w:val="0096588B"/>
    <w:rsid w:val="00974F12"/>
    <w:rsid w:val="009770D4"/>
    <w:rsid w:val="009A5F67"/>
    <w:rsid w:val="009A62BD"/>
    <w:rsid w:val="009B00F7"/>
    <w:rsid w:val="009C7224"/>
    <w:rsid w:val="009D43D4"/>
    <w:rsid w:val="00A06EE7"/>
    <w:rsid w:val="00A20CA2"/>
    <w:rsid w:val="00A4706A"/>
    <w:rsid w:val="00A63DAA"/>
    <w:rsid w:val="00A647F8"/>
    <w:rsid w:val="00A667A2"/>
    <w:rsid w:val="00A7280C"/>
    <w:rsid w:val="00AC37A2"/>
    <w:rsid w:val="00AF63D6"/>
    <w:rsid w:val="00B16DE8"/>
    <w:rsid w:val="00B24E7B"/>
    <w:rsid w:val="00B340EE"/>
    <w:rsid w:val="00B42A60"/>
    <w:rsid w:val="00B516A6"/>
    <w:rsid w:val="00B93008"/>
    <w:rsid w:val="00BA2094"/>
    <w:rsid w:val="00BB0BAF"/>
    <w:rsid w:val="00BB1587"/>
    <w:rsid w:val="00BB3077"/>
    <w:rsid w:val="00BB69F9"/>
    <w:rsid w:val="00BC28BB"/>
    <w:rsid w:val="00BD2FE7"/>
    <w:rsid w:val="00C11D82"/>
    <w:rsid w:val="00C316A9"/>
    <w:rsid w:val="00C4242F"/>
    <w:rsid w:val="00C506B1"/>
    <w:rsid w:val="00C615D8"/>
    <w:rsid w:val="00C8228A"/>
    <w:rsid w:val="00CE7749"/>
    <w:rsid w:val="00D073C9"/>
    <w:rsid w:val="00D13D3D"/>
    <w:rsid w:val="00D24334"/>
    <w:rsid w:val="00D263E4"/>
    <w:rsid w:val="00D330B9"/>
    <w:rsid w:val="00D40430"/>
    <w:rsid w:val="00D662BE"/>
    <w:rsid w:val="00D736ED"/>
    <w:rsid w:val="00D84F16"/>
    <w:rsid w:val="00DA0C61"/>
    <w:rsid w:val="00DC4D19"/>
    <w:rsid w:val="00DD396B"/>
    <w:rsid w:val="00DE136A"/>
    <w:rsid w:val="00E34C88"/>
    <w:rsid w:val="00E469D9"/>
    <w:rsid w:val="00E53FDE"/>
    <w:rsid w:val="00E60247"/>
    <w:rsid w:val="00E6677F"/>
    <w:rsid w:val="00E75321"/>
    <w:rsid w:val="00E90427"/>
    <w:rsid w:val="00E929F2"/>
    <w:rsid w:val="00EA65C8"/>
    <w:rsid w:val="00EB013A"/>
    <w:rsid w:val="00EC2461"/>
    <w:rsid w:val="00EC3D5C"/>
    <w:rsid w:val="00EE3A79"/>
    <w:rsid w:val="00EF1B38"/>
    <w:rsid w:val="00F10A44"/>
    <w:rsid w:val="00F26BD0"/>
    <w:rsid w:val="00F26CA9"/>
    <w:rsid w:val="00F4720D"/>
    <w:rsid w:val="00F60494"/>
    <w:rsid w:val="00F608B8"/>
    <w:rsid w:val="00F751CE"/>
    <w:rsid w:val="00F848F4"/>
    <w:rsid w:val="00F918DC"/>
    <w:rsid w:val="00F9439F"/>
    <w:rsid w:val="00FC6035"/>
    <w:rsid w:val="00FD1E4D"/>
    <w:rsid w:val="00FD5DE4"/>
    <w:rsid w:val="00FE3AF2"/>
    <w:rsid w:val="00FE4810"/>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31506"/>
  <w15:chartTrackingRefBased/>
  <w15:docId w15:val="{65F4EA2A-204F-42B7-A95D-5E629C84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6"/>
        <w:szCs w:val="26"/>
        <w:lang w:val="en-CA"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locked="1"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locked="1" w:uiPriority="43"/>
    <w:lsdException w:name="Plain Table 4" w:uiPriority="44"/>
    <w:lsdException w:name="Plain Table 5" w:locked="1" w:uiPriority="45"/>
    <w:lsdException w:name="Grid Table Light" w:uiPriority="40"/>
    <w:lsdException w:name="Grid Table 1 Light"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9770D4"/>
  </w:style>
  <w:style w:type="paragraph" w:styleId="Heading1">
    <w:name w:val="heading 1"/>
    <w:aliases w:val="Heading 1 -  use for document title only"/>
    <w:basedOn w:val="Normal"/>
    <w:next w:val="Normal"/>
    <w:link w:val="Heading1Char"/>
    <w:uiPriority w:val="9"/>
    <w:qFormat/>
    <w:rsid w:val="00202603"/>
    <w:pPr>
      <w:spacing w:after="480" w:line="240" w:lineRule="auto"/>
      <w:outlineLvl w:val="0"/>
    </w:pPr>
    <w:rPr>
      <w:b/>
      <w:color w:val="7A0306" w:themeColor="text2"/>
      <w:sz w:val="52"/>
    </w:rPr>
  </w:style>
  <w:style w:type="paragraph" w:styleId="Heading2">
    <w:name w:val="heading 2"/>
    <w:basedOn w:val="Heading1"/>
    <w:next w:val="Normal"/>
    <w:link w:val="Heading2Char"/>
    <w:uiPriority w:val="9"/>
    <w:unhideWhenUsed/>
    <w:qFormat/>
    <w:rsid w:val="00BB69F9"/>
    <w:pPr>
      <w:spacing w:after="200"/>
      <w:outlineLvl w:val="1"/>
    </w:pPr>
    <w:rPr>
      <w:color w:val="000000" w:themeColor="text1"/>
      <w:sz w:val="46"/>
    </w:rPr>
  </w:style>
  <w:style w:type="paragraph" w:styleId="Heading3">
    <w:name w:val="heading 3"/>
    <w:basedOn w:val="Normal"/>
    <w:next w:val="Normal"/>
    <w:link w:val="Heading3Char"/>
    <w:uiPriority w:val="9"/>
    <w:unhideWhenUsed/>
    <w:qFormat/>
    <w:rsid w:val="00D13D3D"/>
    <w:pPr>
      <w:spacing w:before="240" w:after="220" w:line="240" w:lineRule="auto"/>
      <w:outlineLvl w:val="2"/>
    </w:pPr>
    <w:rPr>
      <w:b/>
      <w:sz w:val="38"/>
      <w:szCs w:val="48"/>
    </w:rPr>
  </w:style>
  <w:style w:type="paragraph" w:styleId="Heading4">
    <w:name w:val="heading 4"/>
    <w:basedOn w:val="Normal"/>
    <w:next w:val="Normal"/>
    <w:link w:val="Heading4Char"/>
    <w:uiPriority w:val="9"/>
    <w:unhideWhenUsed/>
    <w:qFormat/>
    <w:rsid w:val="0006586F"/>
    <w:pPr>
      <w:spacing w:line="252" w:lineRule="auto"/>
      <w:outlineLvl w:val="3"/>
    </w:pPr>
    <w:rPr>
      <w:b/>
      <w:color w:val="000000" w:themeColor="text1"/>
      <w:sz w:val="30"/>
      <w:szCs w:val="36"/>
      <w:lang w:val="en-US"/>
    </w:rPr>
  </w:style>
  <w:style w:type="paragraph" w:styleId="Heading5">
    <w:name w:val="heading 5"/>
    <w:basedOn w:val="Normal"/>
    <w:next w:val="Normal"/>
    <w:link w:val="Heading5Char"/>
    <w:uiPriority w:val="9"/>
    <w:unhideWhenUsed/>
    <w:qFormat/>
    <w:rsid w:val="00BD2FE7"/>
    <w:pPr>
      <w:spacing w:line="264" w:lineRule="auto"/>
      <w:outlineLvl w:val="4"/>
    </w:pPr>
    <w:rPr>
      <w:b/>
      <w:color w:val="000000" w:themeColor="text1"/>
      <w:szCs w:val="32"/>
      <w:lang w:val="en-US"/>
    </w:rPr>
  </w:style>
  <w:style w:type="paragraph" w:styleId="Heading6">
    <w:name w:val="heading 6"/>
    <w:basedOn w:val="Normal"/>
    <w:next w:val="Normal"/>
    <w:link w:val="Heading6Char"/>
    <w:uiPriority w:val="9"/>
    <w:unhideWhenUsed/>
    <w:qFormat/>
    <w:locked/>
    <w:rsid w:val="0033001F"/>
    <w:pPr>
      <w:keepNext/>
      <w:keepLines/>
      <w:outlineLvl w:val="5"/>
    </w:pPr>
    <w:rPr>
      <w:rFonts w:eastAsiaTheme="majorEastAsia" w:cstheme="majorBidi"/>
      <w:b/>
      <w:color w:val="7A0306"/>
    </w:rPr>
  </w:style>
  <w:style w:type="paragraph" w:styleId="Heading7">
    <w:name w:val="heading 7"/>
    <w:basedOn w:val="Heading6"/>
    <w:next w:val="Normal"/>
    <w:link w:val="Heading7Char"/>
    <w:uiPriority w:val="9"/>
    <w:unhideWhenUsed/>
    <w:locked/>
    <w:rsid w:val="0033001F"/>
    <w:pPr>
      <w:outlineLvl w:val="6"/>
    </w:pPr>
    <w:rPr>
      <w:color w:val="000000" w:themeColor="text1"/>
    </w:rPr>
  </w:style>
  <w:style w:type="paragraph" w:styleId="Heading8">
    <w:name w:val="heading 8"/>
    <w:basedOn w:val="Heading7"/>
    <w:next w:val="Normal"/>
    <w:link w:val="Heading8Char"/>
    <w:uiPriority w:val="9"/>
    <w:unhideWhenUsed/>
    <w:locked/>
    <w:rsid w:val="0033001F"/>
    <w:pPr>
      <w:outlineLvl w:val="7"/>
    </w:pPr>
  </w:style>
  <w:style w:type="paragraph" w:styleId="Heading9">
    <w:name w:val="heading 9"/>
    <w:basedOn w:val="Normal"/>
    <w:next w:val="Normal"/>
    <w:link w:val="Heading9Char"/>
    <w:uiPriority w:val="9"/>
    <w:unhideWhenUsed/>
    <w:locked/>
    <w:rsid w:val="00554996"/>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E4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F02"/>
    <w:rPr>
      <w:rFonts w:asciiTheme="minorHAnsi" w:hAnsiTheme="minorHAnsi" w:cstheme="minorBidi"/>
      <w:szCs w:val="26"/>
      <w:lang w:val="en-US" w:eastAsia="en-CA"/>
    </w:rPr>
  </w:style>
  <w:style w:type="paragraph" w:styleId="Footer">
    <w:name w:val="footer"/>
    <w:basedOn w:val="Normal"/>
    <w:link w:val="FooterChar"/>
    <w:uiPriority w:val="99"/>
    <w:unhideWhenUsed/>
    <w:qFormat/>
    <w:rsid w:val="005E4F02"/>
    <w:pPr>
      <w:pBdr>
        <w:top w:val="single" w:sz="4" w:space="3" w:color="auto"/>
      </w:pBdr>
      <w:tabs>
        <w:tab w:val="right" w:pos="9360"/>
      </w:tabs>
      <w:spacing w:after="0"/>
    </w:pPr>
    <w:rPr>
      <w:sz w:val="20"/>
      <w:szCs w:val="20"/>
    </w:rPr>
  </w:style>
  <w:style w:type="character" w:customStyle="1" w:styleId="FooterChar">
    <w:name w:val="Footer Char"/>
    <w:basedOn w:val="DefaultParagraphFont"/>
    <w:link w:val="Footer"/>
    <w:uiPriority w:val="99"/>
    <w:rsid w:val="005E4F02"/>
    <w:rPr>
      <w:rFonts w:asciiTheme="minorHAnsi" w:hAnsiTheme="minorHAnsi" w:cstheme="minorBidi"/>
      <w:sz w:val="20"/>
      <w:szCs w:val="20"/>
      <w:lang w:val="en-US" w:eastAsia="en-CA"/>
    </w:rPr>
  </w:style>
  <w:style w:type="character" w:styleId="Hyperlink">
    <w:name w:val="Hyperlink"/>
    <w:basedOn w:val="DefaultParagraphFont"/>
    <w:uiPriority w:val="99"/>
    <w:unhideWhenUsed/>
    <w:qFormat/>
    <w:rsid w:val="00F9439F"/>
    <w:rPr>
      <w:color w:val="3344DD"/>
      <w:u w:val="single"/>
    </w:rPr>
  </w:style>
  <w:style w:type="paragraph" w:customStyle="1" w:styleId="Listparagraphbullets-nospaceafter">
    <w:name w:val="List paragraph bullets - no space after"/>
    <w:basedOn w:val="Normal"/>
    <w:qFormat/>
    <w:rsid w:val="005E026B"/>
    <w:pPr>
      <w:numPr>
        <w:numId w:val="13"/>
      </w:numPr>
      <w:spacing w:after="0"/>
      <w:ind w:left="630" w:hanging="270"/>
    </w:pPr>
    <w:rPr>
      <w:noProof/>
    </w:rPr>
  </w:style>
  <w:style w:type="character" w:customStyle="1" w:styleId="Heading1Char">
    <w:name w:val="Heading 1 Char"/>
    <w:aliases w:val="Heading 1 -  use for document title only Char"/>
    <w:basedOn w:val="DefaultParagraphFont"/>
    <w:link w:val="Heading1"/>
    <w:uiPriority w:val="9"/>
    <w:rsid w:val="00202603"/>
    <w:rPr>
      <w:b/>
      <w:color w:val="7A0306" w:themeColor="text2"/>
      <w:sz w:val="52"/>
    </w:rPr>
  </w:style>
  <w:style w:type="character" w:customStyle="1" w:styleId="Heading2Char">
    <w:name w:val="Heading 2 Char"/>
    <w:basedOn w:val="DefaultParagraphFont"/>
    <w:link w:val="Heading2"/>
    <w:uiPriority w:val="9"/>
    <w:rsid w:val="00BB69F9"/>
    <w:rPr>
      <w:b/>
      <w:color w:val="000000" w:themeColor="text1"/>
      <w:sz w:val="46"/>
    </w:rPr>
  </w:style>
  <w:style w:type="paragraph" w:customStyle="1" w:styleId="Listnumbered">
    <w:name w:val="List numbered"/>
    <w:basedOn w:val="Normal"/>
    <w:qFormat/>
    <w:rsid w:val="005E026B"/>
    <w:pPr>
      <w:numPr>
        <w:numId w:val="15"/>
      </w:numPr>
      <w:ind w:left="630" w:hanging="270"/>
    </w:pPr>
    <w:rPr>
      <w:noProof/>
      <w:lang w:val="la-Latn"/>
    </w:rPr>
  </w:style>
  <w:style w:type="character" w:customStyle="1" w:styleId="Heading3Char">
    <w:name w:val="Heading 3 Char"/>
    <w:basedOn w:val="DefaultParagraphFont"/>
    <w:link w:val="Heading3"/>
    <w:uiPriority w:val="9"/>
    <w:rsid w:val="00D13D3D"/>
    <w:rPr>
      <w:b/>
      <w:sz w:val="38"/>
      <w:szCs w:val="48"/>
    </w:rPr>
  </w:style>
  <w:style w:type="character" w:customStyle="1" w:styleId="Heading4Char">
    <w:name w:val="Heading 4 Char"/>
    <w:basedOn w:val="DefaultParagraphFont"/>
    <w:link w:val="Heading4"/>
    <w:uiPriority w:val="9"/>
    <w:rsid w:val="0006586F"/>
    <w:rPr>
      <w:b/>
      <w:color w:val="000000" w:themeColor="text1"/>
      <w:sz w:val="30"/>
      <w:szCs w:val="36"/>
      <w:lang w:val="en-US"/>
    </w:rPr>
  </w:style>
  <w:style w:type="character" w:customStyle="1" w:styleId="Heading5Char">
    <w:name w:val="Heading 5 Char"/>
    <w:basedOn w:val="DefaultParagraphFont"/>
    <w:link w:val="Heading5"/>
    <w:uiPriority w:val="9"/>
    <w:rsid w:val="00BD2FE7"/>
    <w:rPr>
      <w:b/>
      <w:color w:val="000000" w:themeColor="text1"/>
      <w:szCs w:val="32"/>
      <w:lang w:val="en-US"/>
    </w:rPr>
  </w:style>
  <w:style w:type="character" w:customStyle="1" w:styleId="Heading6Char">
    <w:name w:val="Heading 6 Char"/>
    <w:basedOn w:val="DefaultParagraphFont"/>
    <w:link w:val="Heading6"/>
    <w:uiPriority w:val="9"/>
    <w:rsid w:val="0033001F"/>
    <w:rPr>
      <w:rFonts w:asciiTheme="minorHAnsi" w:eastAsiaTheme="majorEastAsia" w:hAnsiTheme="minorHAnsi" w:cstheme="majorBidi"/>
      <w:b/>
      <w:color w:val="7A0306"/>
      <w:szCs w:val="26"/>
      <w:lang w:val="en-US" w:eastAsia="en-CA"/>
    </w:rPr>
  </w:style>
  <w:style w:type="character" w:customStyle="1" w:styleId="Heading7Char">
    <w:name w:val="Heading 7 Char"/>
    <w:basedOn w:val="DefaultParagraphFont"/>
    <w:link w:val="Heading7"/>
    <w:uiPriority w:val="9"/>
    <w:rsid w:val="0033001F"/>
    <w:rPr>
      <w:rFonts w:asciiTheme="minorHAnsi" w:eastAsiaTheme="majorEastAsia" w:hAnsiTheme="minorHAnsi" w:cstheme="majorBidi"/>
      <w:b/>
      <w:color w:val="000000" w:themeColor="text1"/>
      <w:szCs w:val="26"/>
      <w:lang w:val="en-US" w:eastAsia="en-CA"/>
    </w:rPr>
  </w:style>
  <w:style w:type="character" w:customStyle="1" w:styleId="Heading8Char">
    <w:name w:val="Heading 8 Char"/>
    <w:basedOn w:val="DefaultParagraphFont"/>
    <w:link w:val="Heading8"/>
    <w:uiPriority w:val="9"/>
    <w:rsid w:val="0033001F"/>
    <w:rPr>
      <w:rFonts w:asciiTheme="minorHAnsi" w:eastAsiaTheme="majorEastAsia" w:hAnsiTheme="minorHAnsi" w:cstheme="majorBidi"/>
      <w:b/>
      <w:color w:val="000000" w:themeColor="text1"/>
      <w:szCs w:val="26"/>
      <w:lang w:val="en-US" w:eastAsia="en-CA"/>
    </w:rPr>
  </w:style>
  <w:style w:type="character" w:customStyle="1" w:styleId="Heading9Char">
    <w:name w:val="Heading 9 Char"/>
    <w:basedOn w:val="DefaultParagraphFont"/>
    <w:link w:val="Heading9"/>
    <w:uiPriority w:val="9"/>
    <w:rsid w:val="00554996"/>
    <w:rPr>
      <w:rFonts w:eastAsiaTheme="majorEastAsia" w:cstheme="majorBidi"/>
      <w:b/>
      <w:iCs/>
      <w:color w:val="272727" w:themeColor="text1" w:themeTint="D8"/>
      <w:szCs w:val="21"/>
    </w:rPr>
  </w:style>
  <w:style w:type="paragraph" w:customStyle="1" w:styleId="Listnumbered-nospaceafter">
    <w:name w:val="List numbered - no space after"/>
    <w:basedOn w:val="Listnumbered"/>
    <w:next w:val="Normal"/>
    <w:qFormat/>
    <w:rsid w:val="005E026B"/>
    <w:pPr>
      <w:spacing w:after="0"/>
    </w:pPr>
  </w:style>
  <w:style w:type="table" w:customStyle="1" w:styleId="CTAbasictable">
    <w:name w:val="CTA basic table"/>
    <w:basedOn w:val="TableNormal"/>
    <w:next w:val="TableGridLight"/>
    <w:uiPriority w:val="40"/>
    <w:rsid w:val="00F9439F"/>
    <w:pPr>
      <w:spacing w:before="60" w:after="60" w:line="240" w:lineRule="auto"/>
    </w:p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Calibri" w:hAnsi="Calibri"/>
        <w:b/>
        <w:color w:val="000000"/>
        <w:sz w:val="26"/>
      </w:rPr>
      <w:tblPr/>
      <w:tcPr>
        <w:shd w:val="clear" w:color="auto" w:fill="F2F2F2"/>
      </w:tcPr>
    </w:tblStylePr>
  </w:style>
  <w:style w:type="paragraph" w:customStyle="1" w:styleId="Normal-nospaceafter">
    <w:name w:val="Normal - no space after"/>
    <w:basedOn w:val="Normal"/>
    <w:next w:val="Normal"/>
    <w:qFormat/>
    <w:rsid w:val="005E4F02"/>
    <w:pPr>
      <w:spacing w:after="0"/>
    </w:pPr>
  </w:style>
  <w:style w:type="paragraph" w:styleId="NormalWeb">
    <w:name w:val="Normal (Web)"/>
    <w:basedOn w:val="Normal"/>
    <w:uiPriority w:val="99"/>
    <w:unhideWhenUsed/>
    <w:rsid w:val="005E4F02"/>
    <w:pPr>
      <w:spacing w:before="100" w:beforeAutospacing="1" w:after="100" w:afterAutospacing="1"/>
    </w:pPr>
    <w:rPr>
      <w:rFonts w:ascii="Arial" w:eastAsia="Times New Roman" w:hAnsi="Arial" w:cs="Arial"/>
      <w:sz w:val="24"/>
      <w:szCs w:val="24"/>
    </w:rPr>
  </w:style>
  <w:style w:type="numbering" w:customStyle="1" w:styleId="ParaSecretariat">
    <w:name w:val="Para # Secretariat"/>
    <w:uiPriority w:val="99"/>
    <w:rsid w:val="005E4F02"/>
    <w:pPr>
      <w:numPr>
        <w:numId w:val="17"/>
      </w:numPr>
    </w:pPr>
  </w:style>
  <w:style w:type="table" w:styleId="TableGrid">
    <w:name w:val="Table Grid"/>
    <w:basedOn w:val="TableNormal"/>
    <w:uiPriority w:val="59"/>
    <w:rsid w:val="005E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headerrow">
    <w:name w:val="Table cell - header row"/>
    <w:basedOn w:val="Normal"/>
    <w:qFormat/>
    <w:rsid w:val="004601F2"/>
    <w:pPr>
      <w:spacing w:before="60" w:after="60"/>
    </w:pPr>
    <w:rPr>
      <w:b/>
      <w:color w:val="000000" w:themeColor="text1"/>
    </w:rPr>
  </w:style>
  <w:style w:type="paragraph" w:styleId="TOCHeading">
    <w:name w:val="TOC Heading"/>
    <w:basedOn w:val="Normal"/>
    <w:next w:val="Normal"/>
    <w:uiPriority w:val="39"/>
    <w:unhideWhenUsed/>
    <w:qFormat/>
    <w:rsid w:val="00E75321"/>
    <w:pPr>
      <w:keepNext/>
      <w:keepLines/>
      <w:spacing w:before="240" w:after="220" w:line="240" w:lineRule="auto"/>
    </w:pPr>
    <w:rPr>
      <w:rFonts w:eastAsiaTheme="majorEastAsia" w:cstheme="majorBidi"/>
      <w:b/>
      <w:color w:val="000000" w:themeColor="text1"/>
      <w:sz w:val="46"/>
      <w:szCs w:val="32"/>
    </w:rPr>
  </w:style>
  <w:style w:type="paragraph" w:customStyle="1" w:styleId="Tablecelltext">
    <w:name w:val="Table cell text"/>
    <w:basedOn w:val="Normal"/>
    <w:qFormat/>
    <w:rsid w:val="004601F2"/>
    <w:pPr>
      <w:spacing w:before="60" w:after="60" w:line="240" w:lineRule="auto"/>
    </w:pPr>
    <w:rPr>
      <w:color w:val="000000"/>
    </w:rPr>
  </w:style>
  <w:style w:type="paragraph" w:customStyle="1" w:styleId="Tabletitle">
    <w:name w:val="Table title"/>
    <w:basedOn w:val="Heading7"/>
    <w:next w:val="Tablecell-headerrow"/>
    <w:qFormat/>
    <w:rsid w:val="00914848"/>
    <w:pPr>
      <w:spacing w:before="240" w:line="240" w:lineRule="auto"/>
    </w:pPr>
    <w:rPr>
      <w:sz w:val="32"/>
      <w:szCs w:val="32"/>
    </w:rPr>
  </w:style>
  <w:style w:type="paragraph" w:styleId="TOC1">
    <w:name w:val="toc 1"/>
    <w:basedOn w:val="Normal"/>
    <w:next w:val="Normal"/>
    <w:autoRedefine/>
    <w:uiPriority w:val="39"/>
    <w:unhideWhenUsed/>
    <w:qFormat/>
    <w:rsid w:val="00F26BD0"/>
    <w:pPr>
      <w:tabs>
        <w:tab w:val="right" w:leader="dot" w:pos="9360"/>
      </w:tabs>
      <w:spacing w:before="120" w:after="0"/>
    </w:pPr>
    <w:rPr>
      <w:noProof/>
      <w:lang w:val="la-Latn"/>
    </w:rPr>
  </w:style>
  <w:style w:type="paragraph" w:styleId="TOC2">
    <w:name w:val="toc 2"/>
    <w:basedOn w:val="TOC1"/>
    <w:next w:val="Normal"/>
    <w:autoRedefine/>
    <w:uiPriority w:val="39"/>
    <w:unhideWhenUsed/>
    <w:qFormat/>
    <w:rsid w:val="006E6E82"/>
  </w:style>
  <w:style w:type="paragraph" w:styleId="TOC3">
    <w:name w:val="toc 3"/>
    <w:basedOn w:val="Normal"/>
    <w:next w:val="Normal"/>
    <w:autoRedefine/>
    <w:uiPriority w:val="39"/>
    <w:unhideWhenUsed/>
    <w:qFormat/>
    <w:rsid w:val="006E6E82"/>
    <w:pPr>
      <w:tabs>
        <w:tab w:val="right" w:leader="dot" w:pos="9360"/>
      </w:tabs>
      <w:spacing w:after="0"/>
      <w:ind w:left="540"/>
    </w:pPr>
    <w:rPr>
      <w:noProof/>
    </w:rPr>
  </w:style>
  <w:style w:type="table" w:styleId="GridTable3-Accent1">
    <w:name w:val="Grid Table 3 Accent 1"/>
    <w:basedOn w:val="TableNormal"/>
    <w:uiPriority w:val="48"/>
    <w:locked/>
    <w:rsid w:val="00F26BD0"/>
    <w:pPr>
      <w:spacing w:after="0" w:line="240" w:lineRule="auto"/>
    </w:pPr>
    <w:tblPr>
      <w:tblStyleRowBandSize w:val="1"/>
      <w:tblStyleColBandSize w:val="1"/>
      <w:tblBorders>
        <w:top w:val="single" w:sz="4" w:space="0" w:color="FFB851" w:themeColor="accent1" w:themeTint="99"/>
        <w:left w:val="single" w:sz="4" w:space="0" w:color="FFB851" w:themeColor="accent1" w:themeTint="99"/>
        <w:bottom w:val="single" w:sz="4" w:space="0" w:color="FFB851" w:themeColor="accent1" w:themeTint="99"/>
        <w:right w:val="single" w:sz="4" w:space="0" w:color="FFB851" w:themeColor="accent1" w:themeTint="99"/>
        <w:insideH w:val="single" w:sz="4" w:space="0" w:color="FFB851" w:themeColor="accent1" w:themeTint="99"/>
        <w:insideV w:val="single" w:sz="4" w:space="0" w:color="FFB85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7C5" w:themeFill="accent1" w:themeFillTint="33"/>
      </w:tcPr>
    </w:tblStylePr>
    <w:tblStylePr w:type="band1Horz">
      <w:tblPr/>
      <w:tcPr>
        <w:shd w:val="clear" w:color="auto" w:fill="FFE7C5" w:themeFill="accent1" w:themeFillTint="33"/>
      </w:tcPr>
    </w:tblStylePr>
    <w:tblStylePr w:type="neCell">
      <w:tblPr/>
      <w:tcPr>
        <w:tcBorders>
          <w:bottom w:val="single" w:sz="4" w:space="0" w:color="FFB851" w:themeColor="accent1" w:themeTint="99"/>
        </w:tcBorders>
      </w:tcPr>
    </w:tblStylePr>
    <w:tblStylePr w:type="nwCell">
      <w:tblPr/>
      <w:tcPr>
        <w:tcBorders>
          <w:bottom w:val="single" w:sz="4" w:space="0" w:color="FFB851" w:themeColor="accent1" w:themeTint="99"/>
        </w:tcBorders>
      </w:tcPr>
    </w:tblStylePr>
    <w:tblStylePr w:type="seCell">
      <w:tblPr/>
      <w:tcPr>
        <w:tcBorders>
          <w:top w:val="single" w:sz="4" w:space="0" w:color="FFB851" w:themeColor="accent1" w:themeTint="99"/>
        </w:tcBorders>
      </w:tcPr>
    </w:tblStylePr>
    <w:tblStylePr w:type="swCell">
      <w:tblPr/>
      <w:tcPr>
        <w:tcBorders>
          <w:top w:val="single" w:sz="4" w:space="0" w:color="FFB851" w:themeColor="accent1" w:themeTint="99"/>
        </w:tcBorders>
      </w:tcPr>
    </w:tblStylePr>
  </w:style>
  <w:style w:type="character" w:customStyle="1" w:styleId="customred">
    <w:name w:val="custom red"/>
    <w:basedOn w:val="DefaultParagraphFont"/>
    <w:uiPriority w:val="1"/>
    <w:qFormat/>
    <w:locked/>
    <w:rsid w:val="00FD1E4D"/>
  </w:style>
  <w:style w:type="table" w:styleId="GridTable2-Accent1">
    <w:name w:val="Grid Table 2 Accent 1"/>
    <w:basedOn w:val="TableNormal"/>
    <w:uiPriority w:val="47"/>
    <w:locked/>
    <w:rsid w:val="00F26BD0"/>
    <w:pPr>
      <w:spacing w:after="0" w:line="240" w:lineRule="auto"/>
    </w:pPr>
    <w:tblPr>
      <w:tblStyleRowBandSize w:val="1"/>
      <w:tblStyleColBandSize w:val="1"/>
      <w:tblBorders>
        <w:top w:val="single" w:sz="2" w:space="0" w:color="FFB851" w:themeColor="accent1" w:themeTint="99"/>
        <w:bottom w:val="single" w:sz="2" w:space="0" w:color="FFB851" w:themeColor="accent1" w:themeTint="99"/>
        <w:insideH w:val="single" w:sz="2" w:space="0" w:color="FFB851" w:themeColor="accent1" w:themeTint="99"/>
        <w:insideV w:val="single" w:sz="2" w:space="0" w:color="FFB851" w:themeColor="accent1" w:themeTint="99"/>
      </w:tblBorders>
    </w:tblPr>
    <w:tblStylePr w:type="firstRow">
      <w:rPr>
        <w:b/>
        <w:bCs/>
      </w:rPr>
      <w:tblPr/>
      <w:tcPr>
        <w:tcBorders>
          <w:top w:val="nil"/>
          <w:bottom w:val="single" w:sz="12" w:space="0" w:color="FFB851" w:themeColor="accent1" w:themeTint="99"/>
          <w:insideH w:val="nil"/>
          <w:insideV w:val="nil"/>
        </w:tcBorders>
        <w:shd w:val="clear" w:color="auto" w:fill="FFFFFF" w:themeFill="background1"/>
      </w:tcPr>
    </w:tblStylePr>
    <w:tblStylePr w:type="lastRow">
      <w:rPr>
        <w:b/>
        <w:bCs/>
      </w:rPr>
      <w:tblPr/>
      <w:tcPr>
        <w:tcBorders>
          <w:top w:val="double" w:sz="2" w:space="0" w:color="FFB85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7C5" w:themeFill="accent1" w:themeFillTint="33"/>
      </w:tcPr>
    </w:tblStylePr>
    <w:tblStylePr w:type="band1Horz">
      <w:tblPr/>
      <w:tcPr>
        <w:shd w:val="clear" w:color="auto" w:fill="FFE7C5" w:themeFill="accent1" w:themeFillTint="33"/>
      </w:tcPr>
    </w:tblStylePr>
  </w:style>
  <w:style w:type="table" w:styleId="GridTable7Colorful-Accent6">
    <w:name w:val="Grid Table 7 Colorful Accent 6"/>
    <w:basedOn w:val="TableNormal"/>
    <w:uiPriority w:val="52"/>
    <w:locked/>
    <w:rsid w:val="00F26BD0"/>
    <w:pPr>
      <w:spacing w:after="0" w:line="240" w:lineRule="auto"/>
    </w:pPr>
    <w:rPr>
      <w:color w:val="6DC0E4" w:themeColor="accent6" w:themeShade="BF"/>
    </w:rPr>
    <w:tblPr>
      <w:tblStyleRowBandSize w:val="1"/>
      <w:tblStyleColBandSize w:val="1"/>
      <w:tblBorders>
        <w:top w:val="single" w:sz="4" w:space="0" w:color="E1F2F9" w:themeColor="accent6" w:themeTint="99"/>
        <w:left w:val="single" w:sz="4" w:space="0" w:color="E1F2F9" w:themeColor="accent6" w:themeTint="99"/>
        <w:bottom w:val="single" w:sz="4" w:space="0" w:color="E1F2F9" w:themeColor="accent6" w:themeTint="99"/>
        <w:right w:val="single" w:sz="4" w:space="0" w:color="E1F2F9" w:themeColor="accent6" w:themeTint="99"/>
        <w:insideH w:val="single" w:sz="4" w:space="0" w:color="E1F2F9" w:themeColor="accent6" w:themeTint="99"/>
        <w:insideV w:val="single" w:sz="4" w:space="0" w:color="E1F2F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AFD" w:themeFill="accent6" w:themeFillTint="33"/>
      </w:tcPr>
    </w:tblStylePr>
    <w:tblStylePr w:type="band1Horz">
      <w:tblPr/>
      <w:tcPr>
        <w:shd w:val="clear" w:color="auto" w:fill="F5FAFD" w:themeFill="accent6" w:themeFillTint="33"/>
      </w:tcPr>
    </w:tblStylePr>
    <w:tblStylePr w:type="neCell">
      <w:tblPr/>
      <w:tcPr>
        <w:tcBorders>
          <w:bottom w:val="single" w:sz="4" w:space="0" w:color="E1F2F9" w:themeColor="accent6" w:themeTint="99"/>
        </w:tcBorders>
      </w:tcPr>
    </w:tblStylePr>
    <w:tblStylePr w:type="nwCell">
      <w:tblPr/>
      <w:tcPr>
        <w:tcBorders>
          <w:bottom w:val="single" w:sz="4" w:space="0" w:color="E1F2F9" w:themeColor="accent6" w:themeTint="99"/>
        </w:tcBorders>
      </w:tcPr>
    </w:tblStylePr>
    <w:tblStylePr w:type="seCell">
      <w:tblPr/>
      <w:tcPr>
        <w:tcBorders>
          <w:top w:val="single" w:sz="4" w:space="0" w:color="E1F2F9" w:themeColor="accent6" w:themeTint="99"/>
        </w:tcBorders>
      </w:tcPr>
    </w:tblStylePr>
    <w:tblStylePr w:type="swCell">
      <w:tblPr/>
      <w:tcPr>
        <w:tcBorders>
          <w:top w:val="single" w:sz="4" w:space="0" w:color="E1F2F9" w:themeColor="accent6" w:themeTint="99"/>
        </w:tcBorders>
      </w:tcPr>
    </w:tblStylePr>
  </w:style>
  <w:style w:type="table" w:styleId="GridTable7Colorful">
    <w:name w:val="Grid Table 7 Colorful"/>
    <w:basedOn w:val="TableNormal"/>
    <w:uiPriority w:val="52"/>
    <w:locked/>
    <w:rsid w:val="005E0E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Light">
    <w:name w:val="Grid Table Light"/>
    <w:basedOn w:val="TableNormal"/>
    <w:uiPriority w:val="40"/>
    <w:rsid w:val="00B340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0E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5E0E4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E0E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5E0E4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locked/>
    <w:rsid w:val="005E0E4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locked/>
    <w:rsid w:val="004B018C"/>
    <w:pPr>
      <w:spacing w:after="0" w:line="240" w:lineRule="auto"/>
    </w:pPr>
    <w:tblPr>
      <w:tblStyleRowBandSize w:val="1"/>
      <w:tblStyleColBandSize w:val="1"/>
      <w:tblBorders>
        <w:top w:val="single" w:sz="4" w:space="0" w:color="FFCF8B" w:themeColor="accent1" w:themeTint="66"/>
        <w:left w:val="single" w:sz="4" w:space="0" w:color="FFCF8B" w:themeColor="accent1" w:themeTint="66"/>
        <w:bottom w:val="single" w:sz="4" w:space="0" w:color="FFCF8B" w:themeColor="accent1" w:themeTint="66"/>
        <w:right w:val="single" w:sz="4" w:space="0" w:color="FFCF8B" w:themeColor="accent1" w:themeTint="66"/>
        <w:insideH w:val="single" w:sz="4" w:space="0" w:color="FFCF8B" w:themeColor="accent1" w:themeTint="66"/>
        <w:insideV w:val="single" w:sz="4" w:space="0" w:color="FFCF8B" w:themeColor="accent1" w:themeTint="66"/>
      </w:tblBorders>
    </w:tblPr>
    <w:tblStylePr w:type="firstRow">
      <w:rPr>
        <w:b/>
        <w:bCs/>
      </w:rPr>
      <w:tblPr/>
      <w:tcPr>
        <w:tcBorders>
          <w:bottom w:val="single" w:sz="12" w:space="0" w:color="FFB851" w:themeColor="accent1" w:themeTint="99"/>
        </w:tcBorders>
      </w:tcPr>
    </w:tblStylePr>
    <w:tblStylePr w:type="lastRow">
      <w:rPr>
        <w:b/>
        <w:bCs/>
      </w:rPr>
      <w:tblPr/>
      <w:tcPr>
        <w:tcBorders>
          <w:top w:val="double" w:sz="2" w:space="0" w:color="FFB85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4B018C"/>
    <w:pPr>
      <w:spacing w:after="0" w:line="240" w:lineRule="auto"/>
    </w:pPr>
    <w:tblPr>
      <w:tblStyleRowBandSize w:val="1"/>
      <w:tblStyleColBandSize w:val="1"/>
      <w:tblBorders>
        <w:top w:val="single" w:sz="4" w:space="0" w:color="EFED85" w:themeColor="accent2" w:themeTint="66"/>
        <w:left w:val="single" w:sz="4" w:space="0" w:color="EFED85" w:themeColor="accent2" w:themeTint="66"/>
        <w:bottom w:val="single" w:sz="4" w:space="0" w:color="EFED85" w:themeColor="accent2" w:themeTint="66"/>
        <w:right w:val="single" w:sz="4" w:space="0" w:color="EFED85" w:themeColor="accent2" w:themeTint="66"/>
        <w:insideH w:val="single" w:sz="4" w:space="0" w:color="EFED85" w:themeColor="accent2" w:themeTint="66"/>
        <w:insideV w:val="single" w:sz="4" w:space="0" w:color="EFED85" w:themeColor="accent2" w:themeTint="66"/>
      </w:tblBorders>
    </w:tblPr>
    <w:tblStylePr w:type="firstRow">
      <w:rPr>
        <w:b/>
        <w:bCs/>
      </w:rPr>
      <w:tblPr/>
      <w:tcPr>
        <w:tcBorders>
          <w:bottom w:val="single" w:sz="12" w:space="0" w:color="E8E449" w:themeColor="accent2" w:themeTint="99"/>
        </w:tcBorders>
      </w:tcPr>
    </w:tblStylePr>
    <w:tblStylePr w:type="lastRow">
      <w:rPr>
        <w:b/>
        <w:bCs/>
      </w:rPr>
      <w:tblPr/>
      <w:tcPr>
        <w:tcBorders>
          <w:top w:val="double" w:sz="2" w:space="0" w:color="E8E44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4B018C"/>
    <w:pPr>
      <w:spacing w:after="0" w:line="240" w:lineRule="auto"/>
    </w:pPr>
    <w:tblPr>
      <w:tblStyleRowBandSize w:val="1"/>
      <w:tblStyleColBandSize w:val="1"/>
      <w:tblBorders>
        <w:top w:val="single" w:sz="4" w:space="0" w:color="FBB7BE" w:themeColor="accent3" w:themeTint="66"/>
        <w:left w:val="single" w:sz="4" w:space="0" w:color="FBB7BE" w:themeColor="accent3" w:themeTint="66"/>
        <w:bottom w:val="single" w:sz="4" w:space="0" w:color="FBB7BE" w:themeColor="accent3" w:themeTint="66"/>
        <w:right w:val="single" w:sz="4" w:space="0" w:color="FBB7BE" w:themeColor="accent3" w:themeTint="66"/>
        <w:insideH w:val="single" w:sz="4" w:space="0" w:color="FBB7BE" w:themeColor="accent3" w:themeTint="66"/>
        <w:insideV w:val="single" w:sz="4" w:space="0" w:color="FBB7BE" w:themeColor="accent3" w:themeTint="66"/>
      </w:tblBorders>
    </w:tblPr>
    <w:tblStylePr w:type="firstRow">
      <w:rPr>
        <w:b/>
        <w:bCs/>
      </w:rPr>
      <w:tblPr/>
      <w:tcPr>
        <w:tcBorders>
          <w:bottom w:val="single" w:sz="12" w:space="0" w:color="F9949E" w:themeColor="accent3" w:themeTint="99"/>
        </w:tcBorders>
      </w:tcPr>
    </w:tblStylePr>
    <w:tblStylePr w:type="lastRow">
      <w:rPr>
        <w:b/>
        <w:bCs/>
      </w:rPr>
      <w:tblPr/>
      <w:tcPr>
        <w:tcBorders>
          <w:top w:val="double" w:sz="2" w:space="0" w:color="F9949E" w:themeColor="accent3"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locked/>
    <w:rsid w:val="004B018C"/>
    <w:pPr>
      <w:spacing w:after="0" w:line="240" w:lineRule="auto"/>
    </w:pPr>
    <w:tblPr>
      <w:tblStyleRowBandSize w:val="1"/>
      <w:tblStyleColBandSize w:val="1"/>
      <w:tblBorders>
        <w:top w:val="single" w:sz="4" w:space="0" w:color="DC8300" w:themeColor="accent1"/>
        <w:left w:val="single" w:sz="4" w:space="0" w:color="DC8300" w:themeColor="accent1"/>
        <w:bottom w:val="single" w:sz="4" w:space="0" w:color="DC8300" w:themeColor="accent1"/>
        <w:right w:val="single" w:sz="4" w:space="0" w:color="DC8300" w:themeColor="accent1"/>
      </w:tblBorders>
    </w:tblPr>
    <w:tblStylePr w:type="firstRow">
      <w:rPr>
        <w:b/>
        <w:bCs/>
        <w:color w:val="FFFFFF" w:themeColor="background1"/>
      </w:rPr>
      <w:tblPr/>
      <w:tcPr>
        <w:shd w:val="clear" w:color="auto" w:fill="DC8300" w:themeFill="accent1"/>
      </w:tcPr>
    </w:tblStylePr>
    <w:tblStylePr w:type="lastRow">
      <w:rPr>
        <w:b/>
        <w:bCs/>
      </w:rPr>
      <w:tblPr/>
      <w:tcPr>
        <w:tcBorders>
          <w:top w:val="double" w:sz="4" w:space="0" w:color="DC83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8300" w:themeColor="accent1"/>
          <w:right w:val="single" w:sz="4" w:space="0" w:color="DC8300" w:themeColor="accent1"/>
        </w:tcBorders>
      </w:tcPr>
    </w:tblStylePr>
    <w:tblStylePr w:type="band1Horz">
      <w:tblPr/>
      <w:tcPr>
        <w:tcBorders>
          <w:top w:val="single" w:sz="4" w:space="0" w:color="DC8300" w:themeColor="accent1"/>
          <w:bottom w:val="single" w:sz="4" w:space="0" w:color="DC83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8300" w:themeColor="accent1"/>
          <w:left w:val="nil"/>
        </w:tcBorders>
      </w:tcPr>
    </w:tblStylePr>
    <w:tblStylePr w:type="swCell">
      <w:tblPr/>
      <w:tcPr>
        <w:tcBorders>
          <w:top w:val="double" w:sz="4" w:space="0" w:color="DC8300" w:themeColor="accent1"/>
          <w:right w:val="nil"/>
        </w:tcBorders>
      </w:tcPr>
    </w:tblStylePr>
  </w:style>
  <w:style w:type="table" w:styleId="ListTable7Colorful-Accent5">
    <w:name w:val="List Table 7 Colorful Accent 5"/>
    <w:basedOn w:val="TableNormal"/>
    <w:uiPriority w:val="52"/>
    <w:locked/>
    <w:rsid w:val="004B018C"/>
    <w:pPr>
      <w:spacing w:after="0" w:line="240" w:lineRule="auto"/>
    </w:pPr>
    <w:rPr>
      <w:color w:val="52245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30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30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30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306C" w:themeColor="accent5"/>
        </w:tcBorders>
        <w:shd w:val="clear" w:color="auto" w:fill="FFFFFF" w:themeFill="background1"/>
      </w:tcPr>
    </w:tblStylePr>
    <w:tblStylePr w:type="band1Vert">
      <w:tblPr/>
      <w:tcPr>
        <w:shd w:val="clear" w:color="auto" w:fill="E9CDE8" w:themeFill="accent5" w:themeFillTint="33"/>
      </w:tcPr>
    </w:tblStylePr>
    <w:tblStylePr w:type="band1Horz">
      <w:tblPr/>
      <w:tcPr>
        <w:shd w:val="clear" w:color="auto" w:fill="E9CD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locked/>
    <w:rsid w:val="004B01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A470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locked/>
    <w:rsid w:val="00A4706A"/>
    <w:pPr>
      <w:spacing w:after="0" w:line="240" w:lineRule="auto"/>
    </w:pPr>
    <w:tblPr>
      <w:tblStyleRowBandSize w:val="1"/>
      <w:tblStyleColBandSize w:val="1"/>
    </w:tblPr>
    <w:tblStylePr w:type="firstRow">
      <w:rPr>
        <w:b/>
        <w:bCs/>
      </w:rPr>
      <w:tblPr/>
      <w:tcPr>
        <w:tcBorders>
          <w:bottom w:val="single" w:sz="4" w:space="0" w:color="FFB851" w:themeColor="accent1" w:themeTint="99"/>
        </w:tcBorders>
      </w:tcPr>
    </w:tblStylePr>
    <w:tblStylePr w:type="lastRow">
      <w:rPr>
        <w:b/>
        <w:bCs/>
      </w:rPr>
      <w:tblPr/>
      <w:tcPr>
        <w:tcBorders>
          <w:top w:val="single" w:sz="4" w:space="0" w:color="FFB851" w:themeColor="accent1" w:themeTint="99"/>
        </w:tcBorders>
      </w:tcPr>
    </w:tblStylePr>
    <w:tblStylePr w:type="firstCol">
      <w:rPr>
        <w:b/>
        <w:bCs/>
      </w:rPr>
    </w:tblStylePr>
    <w:tblStylePr w:type="lastCol">
      <w:rPr>
        <w:b/>
        <w:bCs/>
      </w:rPr>
    </w:tblStylePr>
    <w:tblStylePr w:type="band1Vert">
      <w:tblPr/>
      <w:tcPr>
        <w:shd w:val="clear" w:color="auto" w:fill="FFE7C5" w:themeFill="accent1" w:themeFillTint="33"/>
      </w:tcPr>
    </w:tblStylePr>
    <w:tblStylePr w:type="band1Horz">
      <w:tblPr/>
      <w:tcPr>
        <w:shd w:val="clear" w:color="auto" w:fill="FFE7C5" w:themeFill="accent1" w:themeFillTint="33"/>
      </w:tcPr>
    </w:tblStylePr>
  </w:style>
  <w:style w:type="table" w:styleId="ListTable1Light">
    <w:name w:val="List Table 1 Light"/>
    <w:basedOn w:val="TableNormal"/>
    <w:uiPriority w:val="46"/>
    <w:locked/>
    <w:rsid w:val="00565B6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locked/>
    <w:rsid w:val="00B340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locked/>
    <w:rsid w:val="00B340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istparagraphbullets">
    <w:name w:val="List paragraph bullets"/>
    <w:basedOn w:val="Listparagraphbullets-nospaceafter"/>
    <w:qFormat/>
    <w:rsid w:val="00B340EE"/>
    <w:pPr>
      <w:spacing w:after="240"/>
      <w:ind w:left="634" w:hanging="274"/>
    </w:pPr>
  </w:style>
  <w:style w:type="table" w:customStyle="1" w:styleId="Style1">
    <w:name w:val="Style1"/>
    <w:basedOn w:val="TableGridLight"/>
    <w:uiPriority w:val="99"/>
    <w:rsid w:val="00420C4B"/>
    <w:tblPr/>
    <w:tblStylePr w:type="firstRow">
      <w:pPr>
        <w:jc w:val="left"/>
      </w:pPr>
      <w:rPr>
        <w:rFonts w:ascii="Calibri" w:hAnsi="Calibri"/>
        <w:b/>
        <w:sz w:val="26"/>
      </w:rP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style>
  <w:style w:type="paragraph" w:customStyle="1" w:styleId="Tablecelltext-bullets">
    <w:name w:val="Table cell text - bullets"/>
    <w:basedOn w:val="Tablecelltext"/>
    <w:qFormat/>
    <w:rsid w:val="00420C4B"/>
    <w:pPr>
      <w:numPr>
        <w:numId w:val="19"/>
      </w:numPr>
      <w:ind w:left="240" w:hanging="240"/>
    </w:pPr>
    <w:rPr>
      <w:lang w:val="en-US"/>
    </w:rPr>
  </w:style>
  <w:style w:type="table" w:customStyle="1" w:styleId="TableGridLight1">
    <w:name w:val="Table Grid Light1"/>
    <w:basedOn w:val="TableNormal"/>
    <w:next w:val="TableGridLight"/>
    <w:uiPriority w:val="40"/>
    <w:rsid w:val="00160044"/>
    <w:pPr>
      <w:spacing w:before="60" w:after="60" w:line="240" w:lineRule="auto"/>
    </w:p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Calibri" w:hAnsi="Calibri"/>
        <w:b/>
        <w:color w:val="000000"/>
        <w:sz w:val="26"/>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807620">
      <w:bodyDiv w:val="1"/>
      <w:marLeft w:val="0"/>
      <w:marRight w:val="0"/>
      <w:marTop w:val="0"/>
      <w:marBottom w:val="0"/>
      <w:divBdr>
        <w:top w:val="none" w:sz="0" w:space="0" w:color="auto"/>
        <w:left w:val="none" w:sz="0" w:space="0" w:color="auto"/>
        <w:bottom w:val="none" w:sz="0" w:space="0" w:color="auto"/>
        <w:right w:val="none" w:sz="0" w:space="0" w:color="auto"/>
      </w:divBdr>
      <w:divsChild>
        <w:div w:id="201603319">
          <w:marLeft w:val="-225"/>
          <w:marRight w:val="-225"/>
          <w:marTop w:val="0"/>
          <w:marBottom w:val="0"/>
          <w:divBdr>
            <w:top w:val="none" w:sz="0" w:space="0" w:color="auto"/>
            <w:left w:val="none" w:sz="0" w:space="0" w:color="auto"/>
            <w:bottom w:val="none" w:sz="0" w:space="0" w:color="auto"/>
            <w:right w:val="none" w:sz="0" w:space="0" w:color="auto"/>
          </w:divBdr>
          <w:divsChild>
            <w:div w:id="1572278690">
              <w:marLeft w:val="0"/>
              <w:marRight w:val="0"/>
              <w:marTop w:val="0"/>
              <w:marBottom w:val="0"/>
              <w:divBdr>
                <w:top w:val="none" w:sz="0" w:space="0" w:color="auto"/>
                <w:left w:val="none" w:sz="0" w:space="0" w:color="auto"/>
                <w:bottom w:val="none" w:sz="0" w:space="0" w:color="auto"/>
                <w:right w:val="none" w:sz="0" w:space="0" w:color="auto"/>
              </w:divBdr>
              <w:divsChild>
                <w:div w:id="956066876">
                  <w:marLeft w:val="0"/>
                  <w:marRight w:val="0"/>
                  <w:marTop w:val="0"/>
                  <w:marBottom w:val="0"/>
                  <w:divBdr>
                    <w:top w:val="none" w:sz="0" w:space="0" w:color="auto"/>
                    <w:left w:val="none" w:sz="0" w:space="0" w:color="auto"/>
                    <w:bottom w:val="none" w:sz="0" w:space="0" w:color="auto"/>
                    <w:right w:val="none" w:sz="0" w:space="0" w:color="auto"/>
                  </w:divBdr>
                  <w:divsChild>
                    <w:div w:id="2021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18">
      <w:bodyDiv w:val="1"/>
      <w:marLeft w:val="0"/>
      <w:marRight w:val="0"/>
      <w:marTop w:val="0"/>
      <w:marBottom w:val="0"/>
      <w:divBdr>
        <w:top w:val="none" w:sz="0" w:space="0" w:color="auto"/>
        <w:left w:val="none" w:sz="0" w:space="0" w:color="auto"/>
        <w:bottom w:val="none" w:sz="0" w:space="0" w:color="auto"/>
        <w:right w:val="none" w:sz="0" w:space="0" w:color="auto"/>
      </w:divBdr>
    </w:div>
    <w:div w:id="1158307074">
      <w:bodyDiv w:val="1"/>
      <w:marLeft w:val="0"/>
      <w:marRight w:val="0"/>
      <w:marTop w:val="0"/>
      <w:marBottom w:val="0"/>
      <w:divBdr>
        <w:top w:val="none" w:sz="0" w:space="0" w:color="auto"/>
        <w:left w:val="none" w:sz="0" w:space="0" w:color="auto"/>
        <w:bottom w:val="none" w:sz="0" w:space="0" w:color="auto"/>
        <w:right w:val="none" w:sz="0" w:space="0" w:color="auto"/>
      </w:divBdr>
    </w:div>
    <w:div w:id="1277710212">
      <w:bodyDiv w:val="1"/>
      <w:marLeft w:val="0"/>
      <w:marRight w:val="0"/>
      <w:marTop w:val="0"/>
      <w:marBottom w:val="0"/>
      <w:divBdr>
        <w:top w:val="none" w:sz="0" w:space="0" w:color="auto"/>
        <w:left w:val="none" w:sz="0" w:space="0" w:color="auto"/>
        <w:bottom w:val="none" w:sz="0" w:space="0" w:color="auto"/>
        <w:right w:val="none" w:sz="0" w:space="0" w:color="auto"/>
      </w:divBdr>
      <w:divsChild>
        <w:div w:id="2110812540">
          <w:marLeft w:val="-225"/>
          <w:marRight w:val="-225"/>
          <w:marTop w:val="0"/>
          <w:marBottom w:val="0"/>
          <w:divBdr>
            <w:top w:val="none" w:sz="0" w:space="0" w:color="auto"/>
            <w:left w:val="none" w:sz="0" w:space="0" w:color="auto"/>
            <w:bottom w:val="none" w:sz="0" w:space="0" w:color="auto"/>
            <w:right w:val="none" w:sz="0" w:space="0" w:color="auto"/>
          </w:divBdr>
          <w:divsChild>
            <w:div w:id="1657800107">
              <w:marLeft w:val="0"/>
              <w:marRight w:val="0"/>
              <w:marTop w:val="0"/>
              <w:marBottom w:val="0"/>
              <w:divBdr>
                <w:top w:val="none" w:sz="0" w:space="0" w:color="auto"/>
                <w:left w:val="none" w:sz="0" w:space="0" w:color="auto"/>
                <w:bottom w:val="none" w:sz="0" w:space="0" w:color="auto"/>
                <w:right w:val="none" w:sz="0" w:space="0" w:color="auto"/>
              </w:divBdr>
              <w:divsChild>
                <w:div w:id="841433385">
                  <w:marLeft w:val="0"/>
                  <w:marRight w:val="0"/>
                  <w:marTop w:val="0"/>
                  <w:marBottom w:val="0"/>
                  <w:divBdr>
                    <w:top w:val="none" w:sz="0" w:space="0" w:color="auto"/>
                    <w:left w:val="none" w:sz="0" w:space="0" w:color="auto"/>
                    <w:bottom w:val="none" w:sz="0" w:space="0" w:color="auto"/>
                    <w:right w:val="none" w:sz="0" w:space="0" w:color="auto"/>
                  </w:divBdr>
                  <w:divsChild>
                    <w:div w:id="15434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idence@copha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01.safelinks.protection.outlook.com/?url=https%3A%2F%2Fwww.facebook.com%2Fcophanqc%2F&amp;data=05%7C02%7COTC.CETA-CEAT.CTA%40otc-cta.gc.ca%7C092887e0da684a5c265608dc5ef94984%7Ca45033974ad44bc3965007493e66aab0%7C0%7C0%7C638489671981396872%7CUnknown%7CTWFpbGZsb3d8eyJWIjoiMC4wLjAwMDAiLCJQIjoiV2luMzIiLCJBTiI6Ik1haWwiLCJXVCI6Mn0%3D%7C0%7C%7C%7C&amp;sdata=HCZGYMv0hJHxK4la70XkUH9Xz6hZxB8qrAgnCAdJxQc%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01.safelinks.protection.outlook.com/?url=http%3A%2F%2Fcophan.org%2F&amp;data=05%7C02%7COTC.CETA-CEAT.CTA%40otc-cta.gc.ca%7C092887e0da684a5c265608dc5ef94984%7Ca45033974ad44bc3965007493e66aab0%7C0%7C0%7C638489671981387746%7CUnknown%7CTWFpbGZsb3d8eyJWIjoiMC4wLjAwMDAiLCJQIjoiV2luMzIiLCJBTiI6Ik1haWwiLCJXVCI6Mn0%3D%7C0%7C%7C%7C&amp;sdata=QNznjXzhqvONoLCtllK%2Fwh25GB4nXt9Mo4pc81ZF%2BDc%3D&amp;reserved=0" TargetMode="External"/><Relationship Id="rId5" Type="http://schemas.openxmlformats.org/officeDocument/2006/relationships/webSettings" Target="webSettings.xml"/><Relationship Id="rId15" Type="http://schemas.openxmlformats.org/officeDocument/2006/relationships/hyperlink" Target="https://can01.safelinks.protection.outlook.com/?url=https%3A%2F%2Fwww.facebook.com%2Fcophanqc%2F&amp;data=05%7C02%7COTC.CETA-CEAT.CTA%40otc-cta.gc.ca%7C092887e0da684a5c265608dc5ef94984%7Ca45033974ad44bc3965007493e66aab0%7C0%7C0%7C638489671981396872%7CUnknown%7CTWFpbGZsb3d8eyJWIjoiMC4wLjAwMDAiLCJQIjoiV2luMzIiLCJBTiI6Ik1haWwiLCJXVCI6Mn0%3D%7C0%7C%7C%7C&amp;sdata=HCZGYMv0hJHxK4la70XkUH9Xz6hZxB8qrAgnCAdJxQc%3D&amp;reserved=0" TargetMode="External"/><Relationship Id="rId10" Type="http://schemas.openxmlformats.org/officeDocument/2006/relationships/hyperlink" Target="mailto:presidence@cophan.org" TargetMode="External"/><Relationship Id="rId4" Type="http://schemas.openxmlformats.org/officeDocument/2006/relationships/settings" Target="settings.xml"/><Relationship Id="rId9" Type="http://schemas.openxmlformats.org/officeDocument/2006/relationships/image" Target="cid:7f0397fd-9a5b-4384-a0ea-6d23182fa6a8" TargetMode="External"/><Relationship Id="rId14" Type="http://schemas.openxmlformats.org/officeDocument/2006/relationships/hyperlink" Target="https://can01.safelinks.protection.outlook.com/?url=http%3A%2F%2Fcophan.org%2F&amp;data=05%7C02%7COTC.CETA-CEAT.CTA%40otc-cta.gc.ca%7C092887e0da684a5c265608dc5ef94984%7Ca45033974ad44bc3965007493e66aab0%7C0%7C0%7C638489671981387746%7CUnknown%7CTWFpbGZsb3d8eyJWIjoiMC4wLjAwMDAiLCJQIjoiV2luMzIiLCJBTiI6Ik1haWwiLCJXVCI6Mn0%3D%7C0%7C%7C%7C&amp;sdata=QNznjXzhqvONoLCtllK%2Fwh25GB4nXt9Mo4pc81ZF%2BDc%3D&amp;reserved=0" TargetMode="External"/></Relationships>
</file>

<file path=word/theme/theme1.xml><?xml version="1.0" encoding="utf-8"?>
<a:theme xmlns:a="http://schemas.openxmlformats.org/drawingml/2006/main" name="Office Theme">
  <a:themeElements>
    <a:clrScheme name="CTA colours new">
      <a:dk1>
        <a:sysClr val="windowText" lastClr="000000"/>
      </a:dk1>
      <a:lt1>
        <a:sysClr val="window" lastClr="FFFFFF"/>
      </a:lt1>
      <a:dk2>
        <a:srgbClr val="7A0306"/>
      </a:dk2>
      <a:lt2>
        <a:srgbClr val="D8D8D8"/>
      </a:lt2>
      <a:accent1>
        <a:srgbClr val="DC8300"/>
      </a:accent1>
      <a:accent2>
        <a:srgbClr val="969313"/>
      </a:accent2>
      <a:accent3>
        <a:srgbClr val="F64D5F"/>
      </a:accent3>
      <a:accent4>
        <a:srgbClr val="485180"/>
      </a:accent4>
      <a:accent5>
        <a:srgbClr val="6E306C"/>
      </a:accent5>
      <a:accent6>
        <a:srgbClr val="CEEAF6"/>
      </a:accent6>
      <a:hlink>
        <a:srgbClr val="2B3358"/>
      </a:hlink>
      <a:folHlink>
        <a:srgbClr val="8869AD"/>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7A0003"/>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4E4B-1797-4E2D-86CE-2B26D19F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OTC - CTA</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Fecteau Labbé</dc:creator>
  <cp:keywords/>
  <dc:description/>
  <cp:lastModifiedBy>Elie Benzaquen</cp:lastModifiedBy>
  <cp:revision>4</cp:revision>
  <dcterms:created xsi:type="dcterms:W3CDTF">2024-06-27T13:45:00Z</dcterms:created>
  <dcterms:modified xsi:type="dcterms:W3CDTF">2024-06-27T13:50:00Z</dcterms:modified>
</cp:coreProperties>
</file>